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B5" w:rsidRDefault="004B43B5">
      <w:pPr>
        <w:jc w:val="center"/>
        <w:rPr>
          <w:b/>
          <w:bCs/>
          <w:sz w:val="23"/>
          <w:szCs w:val="23"/>
        </w:rPr>
      </w:pPr>
    </w:p>
    <w:p w:rsidR="004B43B5" w:rsidRDefault="00B9301C">
      <w:pPr>
        <w:jc w:val="righ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4683759</wp:posOffset>
            </wp:positionH>
            <wp:positionV relativeFrom="page">
              <wp:posOffset>269240</wp:posOffset>
            </wp:positionV>
            <wp:extent cx="2208530" cy="552450"/>
            <wp:effectExtent l="0" t="0" r="0" b="0"/>
            <wp:wrapSquare wrapText="bothSides" distT="57150" distB="57150" distL="57150" distR="5715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B43B5" w:rsidRDefault="004B43B5">
      <w:pPr>
        <w:jc w:val="right"/>
        <w:rPr>
          <w:b/>
          <w:bCs/>
          <w:sz w:val="23"/>
          <w:szCs w:val="23"/>
        </w:rPr>
      </w:pPr>
    </w:p>
    <w:p w:rsidR="004B43B5" w:rsidRDefault="004B43B5">
      <w:pPr>
        <w:jc w:val="right"/>
        <w:rPr>
          <w:b/>
          <w:bCs/>
          <w:sz w:val="23"/>
          <w:szCs w:val="23"/>
        </w:rPr>
      </w:pPr>
    </w:p>
    <w:p w:rsidR="004B43B5" w:rsidRDefault="004B43B5">
      <w:pPr>
        <w:jc w:val="right"/>
        <w:rPr>
          <w:b/>
          <w:bCs/>
          <w:sz w:val="23"/>
          <w:szCs w:val="23"/>
        </w:rPr>
      </w:pPr>
    </w:p>
    <w:p w:rsidR="004B43B5" w:rsidRDefault="00B9301C">
      <w:pPr>
        <w:tabs>
          <w:tab w:val="left" w:pos="3375"/>
        </w:tabs>
        <w:jc w:val="center"/>
        <w:rPr>
          <w:rFonts w:ascii="Georgia" w:eastAsia="Georgia" w:hAnsi="Georgia" w:cs="Georgia"/>
          <w:b/>
          <w:bCs/>
          <w:sz w:val="23"/>
          <w:szCs w:val="23"/>
        </w:rPr>
      </w:pPr>
      <w:r>
        <w:rPr>
          <w:rFonts w:ascii="Georgia" w:hAnsi="Georgia"/>
          <w:b/>
          <w:bCs/>
          <w:sz w:val="23"/>
          <w:szCs w:val="23"/>
        </w:rPr>
        <w:t>ООО «</w:t>
      </w:r>
      <w:proofErr w:type="spellStart"/>
      <w:r>
        <w:rPr>
          <w:rFonts w:ascii="Georgia" w:hAnsi="Georgia"/>
          <w:b/>
          <w:bCs/>
          <w:sz w:val="23"/>
          <w:szCs w:val="23"/>
        </w:rPr>
        <w:t>ЦентрКУБ</w:t>
      </w:r>
      <w:proofErr w:type="spellEnd"/>
      <w:r>
        <w:rPr>
          <w:rFonts w:ascii="Georgia" w:hAnsi="Georgia"/>
          <w:b/>
          <w:bCs/>
          <w:sz w:val="23"/>
          <w:szCs w:val="23"/>
        </w:rPr>
        <w:t>»</w:t>
      </w:r>
    </w:p>
    <w:p w:rsidR="004B43B5" w:rsidRDefault="00B9301C">
      <w:pPr>
        <w:shd w:val="clear" w:color="auto" w:fill="D9D9D9"/>
        <w:jc w:val="center"/>
        <w:rPr>
          <w:b/>
          <w:bCs/>
          <w:i/>
          <w:iCs/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</w:rPr>
        <w:t xml:space="preserve">603089, г. Нижний Новгород, ул. Полтавская, д. 30, лит. </w:t>
      </w:r>
      <w:proofErr w:type="gramStart"/>
      <w:r>
        <w:rPr>
          <w:b/>
          <w:bCs/>
          <w:i/>
          <w:iCs/>
          <w:sz w:val="23"/>
          <w:szCs w:val="23"/>
        </w:rPr>
        <w:t>А,А</w:t>
      </w:r>
      <w:proofErr w:type="gramEnd"/>
      <w:r>
        <w:rPr>
          <w:b/>
          <w:bCs/>
          <w:i/>
          <w:iCs/>
          <w:sz w:val="23"/>
          <w:szCs w:val="23"/>
        </w:rPr>
        <w:t>1</w:t>
      </w:r>
    </w:p>
    <w:p w:rsidR="004B43B5" w:rsidRDefault="00B9301C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ИНН 5262314170 / КПП 526201001  </w:t>
      </w:r>
    </w:p>
    <w:p w:rsidR="004B43B5" w:rsidRDefault="00B9301C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тел.: +7 (831) 281-01-00, +7 (831) 282-00-73 (доб. 205)                       </w:t>
      </w:r>
    </w:p>
    <w:p w:rsidR="004B43B5" w:rsidRDefault="00B9301C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B43B5" w:rsidRDefault="00B9301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ПРАВИЛА</w:t>
      </w:r>
    </w:p>
    <w:p w:rsidR="004B43B5" w:rsidRDefault="00B9301C">
      <w:pPr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проведения</w:t>
      </w:r>
      <w:proofErr w:type="gramEnd"/>
      <w:r>
        <w:rPr>
          <w:b/>
          <w:bCs/>
          <w:sz w:val="23"/>
          <w:szCs w:val="23"/>
        </w:rPr>
        <w:t xml:space="preserve"> маркетинговой акции </w:t>
      </w:r>
    </w:p>
    <w:p w:rsidR="004B43B5" w:rsidRDefault="00B9301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bCs/>
          <w:u w:val="single"/>
        </w:rPr>
        <w:t>Чемодан подарков</w:t>
      </w:r>
      <w:r>
        <w:rPr>
          <w:b/>
          <w:bCs/>
          <w:sz w:val="23"/>
          <w:szCs w:val="23"/>
        </w:rPr>
        <w:t>»</w:t>
      </w:r>
    </w:p>
    <w:p w:rsidR="004B43B5" w:rsidRDefault="004B43B5">
      <w:pPr>
        <w:jc w:val="center"/>
        <w:rPr>
          <w:b/>
          <w:bCs/>
          <w:sz w:val="23"/>
          <w:szCs w:val="23"/>
        </w:rPr>
      </w:pPr>
    </w:p>
    <w:p w:rsidR="004B43B5" w:rsidRDefault="00B9301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г. Нижний Новгород                                                                                             </w:t>
      </w:r>
      <w:proofErr w:type="gramStart"/>
      <w:r>
        <w:rPr>
          <w:b/>
          <w:bCs/>
          <w:sz w:val="23"/>
          <w:szCs w:val="23"/>
        </w:rPr>
        <w:t xml:space="preserve"> </w:t>
      </w:r>
      <w:r w:rsidR="0011235F">
        <w:rPr>
          <w:b/>
          <w:bCs/>
          <w:sz w:val="23"/>
          <w:szCs w:val="23"/>
        </w:rPr>
        <w:t xml:space="preserve">  «</w:t>
      </w:r>
      <w:proofErr w:type="gramEnd"/>
      <w:r w:rsidR="00600EDA">
        <w:rPr>
          <w:b/>
          <w:bCs/>
          <w:sz w:val="23"/>
          <w:szCs w:val="23"/>
        </w:rPr>
        <w:t>08» сентября  2025</w:t>
      </w:r>
      <w:r w:rsidR="00766A37">
        <w:rPr>
          <w:b/>
          <w:bCs/>
          <w:sz w:val="23"/>
          <w:szCs w:val="23"/>
        </w:rPr>
        <w:t xml:space="preserve"> г</w:t>
      </w:r>
    </w:p>
    <w:p w:rsidR="004B43B5" w:rsidRDefault="004B43B5">
      <w:pPr>
        <w:rPr>
          <w:b/>
          <w:bCs/>
          <w:sz w:val="23"/>
          <w:szCs w:val="23"/>
        </w:rPr>
      </w:pPr>
    </w:p>
    <w:p w:rsidR="004B43B5" w:rsidRDefault="00B9301C">
      <w:pPr>
        <w:pStyle w:val="a9"/>
        <w:numPr>
          <w:ilvl w:val="0"/>
          <w:numId w:val="2"/>
        </w:numPr>
        <w:spacing w:before="0" w:after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ОСНОВНЫЕ ПОЛОЖЕНИЯ</w:t>
      </w:r>
    </w:p>
    <w:p w:rsidR="004B43B5" w:rsidRDefault="00B9301C">
      <w:pPr>
        <w:pStyle w:val="a9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1.1. Наименование маркетинговой акции, проводимой на условиях настоя</w:t>
      </w:r>
      <w:r w:rsidR="0011235F">
        <w:rPr>
          <w:sz w:val="23"/>
          <w:szCs w:val="23"/>
        </w:rPr>
        <w:t>щих правил, «</w:t>
      </w:r>
      <w:r w:rsidR="003716C7">
        <w:rPr>
          <w:sz w:val="23"/>
          <w:szCs w:val="23"/>
        </w:rPr>
        <w:t>Чемодан подарков</w:t>
      </w:r>
      <w:r>
        <w:rPr>
          <w:sz w:val="23"/>
          <w:szCs w:val="23"/>
        </w:rPr>
        <w:t>» (далее – «Акция»). Акция направлена на привлечение новых клиентов и внимания Торговому центру «КУБ» (далее – ТЦ «КУБ»), формирование и поддержание интереса к нему и продвижению продуктов и услуг, реализуемых на территории ТЦ «КУБ», на рынке.</w:t>
      </w:r>
    </w:p>
    <w:p w:rsidR="004B43B5" w:rsidRDefault="00B9301C">
      <w:pPr>
        <w:pStyle w:val="a9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1.2. Организатором Акции является юридическое лицо, созданное в соответствии с законодательством Российской Федерации, – ООО «</w:t>
      </w:r>
      <w:proofErr w:type="spellStart"/>
      <w:r>
        <w:rPr>
          <w:sz w:val="23"/>
          <w:szCs w:val="23"/>
        </w:rPr>
        <w:t>ЦентрКУБ</w:t>
      </w:r>
      <w:proofErr w:type="spellEnd"/>
      <w:r>
        <w:rPr>
          <w:sz w:val="23"/>
          <w:szCs w:val="23"/>
        </w:rPr>
        <w:t>», адрес: 603089, г. Нижний Новгород, ул. Полтавская, д. 30, лит. А, А1 (далее – «Организатор»).</w:t>
      </w:r>
    </w:p>
    <w:p w:rsidR="004B43B5" w:rsidRDefault="00B9301C">
      <w:pPr>
        <w:pStyle w:val="a9"/>
        <w:tabs>
          <w:tab w:val="left" w:pos="567"/>
        </w:tabs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Территория проведения Акции – Российская Федерация. </w:t>
      </w:r>
    </w:p>
    <w:p w:rsidR="004B43B5" w:rsidRDefault="00B9301C">
      <w:pPr>
        <w:pStyle w:val="a9"/>
        <w:tabs>
          <w:tab w:val="left" w:pos="567"/>
        </w:tabs>
        <w:spacing w:before="0" w:after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Место проведения Акции: ТЦ «КУБ» по адресу: г. Нижний Новгород, ул. Полтавская, д. 30.</w:t>
      </w:r>
    </w:p>
    <w:p w:rsidR="004B43B5" w:rsidRDefault="00B9301C">
      <w:pPr>
        <w:pStyle w:val="a9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Период проведения Акции, а также совершения и регистрации покупок по Акции: </w:t>
      </w:r>
    </w:p>
    <w:p w:rsidR="004B43B5" w:rsidRDefault="00B9301C">
      <w:pPr>
        <w:pStyle w:val="a9"/>
        <w:spacing w:before="0" w:after="0"/>
        <w:jc w:val="both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  <w:r w:rsidR="00600EDA">
        <w:rPr>
          <w:b/>
          <w:bCs/>
        </w:rPr>
        <w:t>15.09.2025</w:t>
      </w:r>
      <w:r>
        <w:rPr>
          <w:b/>
          <w:bCs/>
        </w:rPr>
        <w:t xml:space="preserve"> по </w:t>
      </w:r>
      <w:r w:rsidR="00600EDA">
        <w:rPr>
          <w:b/>
          <w:bCs/>
        </w:rPr>
        <w:t>29.11.2025</w:t>
      </w:r>
      <w:r>
        <w:rPr>
          <w:b/>
          <w:bCs/>
          <w:sz w:val="23"/>
          <w:szCs w:val="23"/>
        </w:rPr>
        <w:t xml:space="preserve"> включительно.</w:t>
      </w:r>
    </w:p>
    <w:p w:rsidR="004B43B5" w:rsidRDefault="00B9301C">
      <w:pPr>
        <w:pStyle w:val="a9"/>
        <w:spacing w:before="0" w:after="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Время проведения Акции, а также совершения и регистрации покупок по Акции: по московскому времени, в течение всего времени работы ТЦ «КУБ», а именно: </w:t>
      </w:r>
      <w:r>
        <w:rPr>
          <w:b/>
          <w:bCs/>
          <w:sz w:val="23"/>
          <w:szCs w:val="23"/>
        </w:rPr>
        <w:t>с 10:00 до 21:00 часов с понедельника по воскресенье</w:t>
      </w:r>
      <w:r>
        <w:rPr>
          <w:rStyle w:val="A8"/>
        </w:rPr>
        <w:t>.</w:t>
      </w:r>
    </w:p>
    <w:p w:rsidR="004B43B5" w:rsidRDefault="00B9301C">
      <w:pPr>
        <w:pStyle w:val="a9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1.5. Акция не является лотереей, не содержит элемента риска, участие не связано с внесением платы участниками. Акция проводится в соответствии с положениями настоящих Правил и действующего законодательства Российской Федерации.</w:t>
      </w: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sz w:val="23"/>
          <w:szCs w:val="23"/>
        </w:rPr>
        <w:t xml:space="preserve">1.6. Организатор оставляет за собой право вносить изменения, дополнения, уточнения в настоящие Правила в случае необходимости. Организатор обязан уведомить об изменениях в Правилах посредством размещения информации на стойке информации ТЦ «КУБ» и на сайте </w:t>
      </w:r>
      <w:hyperlink r:id="rId8" w:history="1">
        <w:r>
          <w:rPr>
            <w:rStyle w:val="Hyperlink0"/>
          </w:rPr>
          <w:t>http://tckub.ru/</w:t>
        </w:r>
      </w:hyperlink>
      <w:r>
        <w:rPr>
          <w:rStyle w:val="aa"/>
          <w:sz w:val="23"/>
          <w:szCs w:val="23"/>
        </w:rPr>
        <w:t xml:space="preserve"> не менее чем за 1 (Один) день до вступления в действие новой редакции Правил. Лицо, желающее принять участие в Акции, а равно Участник Акции подтверждает факт понимания всех условий настоящих Правил и согласие с тем, что Организатор вправе в одностороннем порядке вносить изменения в Правила без предварительного письменного уведомления об этом каждого Участника Акции. Участник Акции, в любом случае, не вправе требовать изменения Правил Акции.</w:t>
      </w:r>
    </w:p>
    <w:p w:rsidR="004B43B5" w:rsidRDefault="004B43B5">
      <w:pPr>
        <w:pStyle w:val="a9"/>
        <w:spacing w:before="0" w:after="0"/>
        <w:jc w:val="both"/>
        <w:rPr>
          <w:rStyle w:val="A8"/>
          <w:sz w:val="23"/>
          <w:szCs w:val="23"/>
        </w:rPr>
      </w:pPr>
    </w:p>
    <w:p w:rsidR="004B43B5" w:rsidRDefault="00B9301C">
      <w:pPr>
        <w:pStyle w:val="a9"/>
        <w:spacing w:before="0" w:after="0"/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2. УСЛОВИЯ И ПОРЯДОК УЧАСТИЯ</w:t>
      </w: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2.1. Участником Акции может стать любое дееспособное физическое лицо, являющееся гражданином РФ, достигшее возраста 18 (восемнадцати) лет, отвечающее требованиям настоящих Правил. Акция не распространяется на юридических лиц и индивидуальных предпринимателей.</w:t>
      </w: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В Акции не могут принимать участие работники и уполномоченные представители Организатора, их аффилированные лица, члены семей работников и представителей, равно как работники и представители других лиц, имеющих непосредственное отношение к организации и/или проведению Акции (в </w:t>
      </w:r>
      <w:proofErr w:type="spellStart"/>
      <w:r>
        <w:rPr>
          <w:rStyle w:val="aa"/>
          <w:sz w:val="23"/>
          <w:szCs w:val="23"/>
        </w:rPr>
        <w:t>т.ч</w:t>
      </w:r>
      <w:proofErr w:type="spellEnd"/>
      <w:r>
        <w:rPr>
          <w:rStyle w:val="aa"/>
          <w:sz w:val="23"/>
          <w:szCs w:val="23"/>
        </w:rPr>
        <w:t>., но не исключительно физические лица, осуществляющие предпринимательскую деятельность на территории ТЦ «КУБ», сотрудники юридических лиц, осуществляющих предпринимательскую деятельность на территории ТЦ «КУБ»), а также члены их семей.</w:t>
      </w: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2.2. Лица, не соответствующие требованиям, предъявляемым к участникам настоящей Акции, не имеют права на участие в Акции и получение приза.</w:t>
      </w: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2.3. Принимая участие в Акции, Участник должен действовать честно и добросовестно, не искать способов получения преимуществ перед другими Участниками путем обмана, злоупотребления или в обход требований настоящих Правил. 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lastRenderedPageBreak/>
        <w:t>2.4. Договор между Организатором и Участником Акции является безвозмездным – Участник Акции не вносит отдельной платы за участие в Акции.</w:t>
      </w:r>
    </w:p>
    <w:p w:rsidR="004B43B5" w:rsidRDefault="00B9301C">
      <w:pPr>
        <w:tabs>
          <w:tab w:val="left" w:pos="567"/>
        </w:tabs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Договор на участие в Акции является договором присоединения и заключается путем совершения Участником действий, указанных в п. 2.5 настоящих Правил. </w:t>
      </w:r>
    </w:p>
    <w:p w:rsidR="004B43B5" w:rsidRDefault="00B9301C">
      <w:pPr>
        <w:tabs>
          <w:tab w:val="left" w:pos="567"/>
        </w:tabs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2.5. Для того чтобы стать участником Акции, необходимо совершить следующие действия:</w:t>
      </w:r>
    </w:p>
    <w:p w:rsidR="004B43B5" w:rsidRDefault="00B9301C">
      <w:pPr>
        <w:tabs>
          <w:tab w:val="left" w:pos="567"/>
        </w:tabs>
        <w:jc w:val="both"/>
        <w:rPr>
          <w:rStyle w:val="A8"/>
        </w:rPr>
      </w:pPr>
      <w:r>
        <w:rPr>
          <w:rStyle w:val="aa"/>
          <w:sz w:val="23"/>
          <w:szCs w:val="23"/>
        </w:rPr>
        <w:t>2.5.1</w:t>
      </w:r>
      <w:r>
        <w:rPr>
          <w:rStyle w:val="aa"/>
          <w:b/>
          <w:bCs/>
          <w:sz w:val="23"/>
          <w:szCs w:val="23"/>
        </w:rPr>
        <w:t xml:space="preserve"> </w:t>
      </w:r>
      <w:r>
        <w:rPr>
          <w:rStyle w:val="A8"/>
        </w:rPr>
        <w:t xml:space="preserve">Совершить покупку (и) в любом магазине (ах) ТЦ «КУБ» кроме супермаркета «Пятерочка» в период с </w:t>
      </w:r>
      <w:r w:rsidR="00600EDA">
        <w:rPr>
          <w:rStyle w:val="aa"/>
          <w:b/>
          <w:bCs/>
        </w:rPr>
        <w:t>15.09.2025 по 29.11.2025</w:t>
      </w:r>
      <w:r>
        <w:rPr>
          <w:rStyle w:val="aa"/>
          <w:b/>
          <w:bCs/>
          <w:sz w:val="23"/>
          <w:szCs w:val="23"/>
        </w:rPr>
        <w:t xml:space="preserve"> включительно.</w:t>
      </w:r>
      <w:r>
        <w:rPr>
          <w:rStyle w:val="A8"/>
        </w:rPr>
        <w:t xml:space="preserve"> На сумму не менее 10 000 (Десяти тысяч) рублей. </w:t>
      </w:r>
      <w:r>
        <w:rPr>
          <w:rStyle w:val="aa"/>
          <w:b/>
          <w:bCs/>
        </w:rPr>
        <w:t>Во внимание принимаются покупки совершенные в данный период времени, в одном и более магазинов (чеки суммируются)</w:t>
      </w:r>
      <w:r>
        <w:rPr>
          <w:rStyle w:val="A8"/>
        </w:rPr>
        <w:t xml:space="preserve">: </w:t>
      </w:r>
    </w:p>
    <w:p w:rsidR="004B43B5" w:rsidRDefault="00B9301C">
      <w:pPr>
        <w:tabs>
          <w:tab w:val="left" w:pos="567"/>
        </w:tabs>
        <w:jc w:val="both"/>
        <w:rPr>
          <w:rStyle w:val="A8"/>
        </w:rPr>
      </w:pPr>
      <w:r>
        <w:rPr>
          <w:rStyle w:val="A8"/>
        </w:rPr>
        <w:t>2.5.2 Предъявить кассовый (товарный) чек (и) на стойке информации ТЦ «КУБ»;</w:t>
      </w:r>
    </w:p>
    <w:p w:rsidR="004B43B5" w:rsidRDefault="00B9301C">
      <w:pPr>
        <w:tabs>
          <w:tab w:val="left" w:pos="567"/>
        </w:tabs>
        <w:jc w:val="both"/>
        <w:rPr>
          <w:rStyle w:val="A8"/>
        </w:rPr>
      </w:pPr>
      <w:r>
        <w:rPr>
          <w:rStyle w:val="A8"/>
        </w:rPr>
        <w:t>2.5.3 Заполнить анкету в редакции, пр</w:t>
      </w:r>
      <w:r w:rsidR="00600EDA">
        <w:rPr>
          <w:rStyle w:val="A8"/>
        </w:rPr>
        <w:t>иложенной к настоящим Правилам с обязательным указанием ФИО и контактного телефона;</w:t>
      </w:r>
    </w:p>
    <w:p w:rsidR="004B43B5" w:rsidRDefault="00B9301C">
      <w:pPr>
        <w:tabs>
          <w:tab w:val="left" w:pos="567"/>
        </w:tabs>
        <w:jc w:val="both"/>
      </w:pPr>
      <w:r>
        <w:rPr>
          <w:rStyle w:val="A8"/>
        </w:rPr>
        <w:t>2.5.4 Получить купон акции</w:t>
      </w:r>
      <w:r w:rsidR="00600EDA">
        <w:rPr>
          <w:rStyle w:val="A8"/>
        </w:rPr>
        <w:t xml:space="preserve"> с индивидуальным номером, индивидуальный номер проставляется в заполненную анкету и вносится в реестр акции</w:t>
      </w:r>
      <w:proofErr w:type="gramStart"/>
      <w:r w:rsidR="00600EDA">
        <w:rPr>
          <w:rStyle w:val="A8"/>
        </w:rPr>
        <w:t xml:space="preserve">  </w:t>
      </w:r>
      <w:r>
        <w:rPr>
          <w:rStyle w:val="A8"/>
        </w:rPr>
        <w:t xml:space="preserve"> (</w:t>
      </w:r>
      <w:proofErr w:type="gramEnd"/>
      <w:r>
        <w:rPr>
          <w:rStyle w:val="A8"/>
        </w:rPr>
        <w:t>К</w:t>
      </w:r>
      <w:r>
        <w:t>оличество выданных купонов одному покупателю не ограниченно).</w:t>
      </w:r>
    </w:p>
    <w:p w:rsidR="004B43B5" w:rsidRPr="00600EDA" w:rsidRDefault="00B9301C" w:rsidP="00600EDA">
      <w:pPr>
        <w:jc w:val="both"/>
        <w:rPr>
          <w:rStyle w:val="aa"/>
        </w:rPr>
      </w:pPr>
      <w:r>
        <w:rPr>
          <w:rStyle w:val="aa"/>
        </w:rPr>
        <w:t xml:space="preserve">Купон дает право владельцу участвовать в ежемесячном (сентябрь-октябрь, октябрь-ноябрь) розыгрыше подарков от ТЦ КУБ. Купоны полученные покупателями в период акции, могут принять однократное участие в 1 или 2 </w:t>
      </w:r>
      <w:r w:rsidR="0011235F">
        <w:rPr>
          <w:rStyle w:val="aa"/>
        </w:rPr>
        <w:t xml:space="preserve">розыгрыше, </w:t>
      </w:r>
      <w:r w:rsidR="00600EDA">
        <w:rPr>
          <w:rStyle w:val="aa"/>
        </w:rPr>
        <w:t>(например:</w:t>
      </w:r>
      <w:r w:rsidR="00600EDA" w:rsidRPr="004360FB">
        <w:t xml:space="preserve"> Купоны полученные покупателями в период акции</w:t>
      </w:r>
      <w:r w:rsidR="00600EDA">
        <w:t xml:space="preserve"> в сентябре-октябре</w:t>
      </w:r>
      <w:r w:rsidR="00600EDA" w:rsidRPr="004360FB">
        <w:t>, могут принять од</w:t>
      </w:r>
      <w:r w:rsidR="00600EDA">
        <w:t xml:space="preserve">нократное участие в 1 розыгрыше 25 октября 2025 года, купоны полученные в октябре-ноябре принимают участие во 2 розыгрыше 29 ноября 2025 года. </w:t>
      </w:r>
      <w:r>
        <w:rPr>
          <w:rStyle w:val="aa"/>
        </w:rPr>
        <w:t>Количество выданных купонов одному покупате</w:t>
      </w:r>
      <w:r w:rsidR="00600EDA">
        <w:rPr>
          <w:rStyle w:val="aa"/>
        </w:rPr>
        <w:t>лю не ограниченно.</w:t>
      </w:r>
    </w:p>
    <w:p w:rsidR="00600EDA" w:rsidRPr="008A0056" w:rsidRDefault="00B9301C" w:rsidP="00600EDA">
      <w:pPr>
        <w:rPr>
          <w:b/>
        </w:rPr>
      </w:pPr>
      <w:r>
        <w:rPr>
          <w:rStyle w:val="A8"/>
        </w:rPr>
        <w:t>2.6. Совершение действий, предусмотренных п. 2.5 настоящих Правил, считается заявкой Участника на участие в Акции, а также ознакомление и согласие с ее условиями.</w:t>
      </w:r>
      <w:r w:rsidR="00600EDA" w:rsidRPr="00600EDA">
        <w:rPr>
          <w:b/>
        </w:rPr>
        <w:t xml:space="preserve"> </w:t>
      </w:r>
      <w:r w:rsidR="00600EDA">
        <w:rPr>
          <w:b/>
        </w:rPr>
        <w:t xml:space="preserve">                                                        </w:t>
      </w:r>
      <w:r w:rsidR="00600EDA" w:rsidRPr="008A0056">
        <w:rPr>
          <w:b/>
        </w:rPr>
        <w:t>Порядок проведения розыгрыша призов</w:t>
      </w:r>
      <w:r w:rsidR="00600EDA">
        <w:rPr>
          <w:b/>
        </w:rPr>
        <w:t xml:space="preserve"> по акции «Чемодан подарков»:</w:t>
      </w:r>
    </w:p>
    <w:p w:rsidR="00600EDA" w:rsidRPr="008A0056" w:rsidRDefault="00600EDA" w:rsidP="00600EDA">
      <w:r w:rsidRPr="008A0056">
        <w:t xml:space="preserve"> 1. Розыгрыши проводятся в онлайн-формате с использованием генератора случайных чисел.</w:t>
      </w:r>
    </w:p>
    <w:p w:rsidR="00600EDA" w:rsidRPr="008A0056" w:rsidRDefault="00600EDA" w:rsidP="00600EDA">
      <w:r w:rsidRPr="008A0056">
        <w:t xml:space="preserve"> 2. В день проведения розыгрыша </w:t>
      </w:r>
      <w:r>
        <w:t>в официальной группе ТЦ «КУБ» во</w:t>
      </w:r>
      <w:r w:rsidRPr="008A0056">
        <w:t xml:space="preserve"> </w:t>
      </w:r>
      <w:proofErr w:type="spellStart"/>
      <w:r w:rsidRPr="008A0056">
        <w:t>ВКонтакте</w:t>
      </w:r>
      <w:proofErr w:type="spellEnd"/>
      <w:r w:rsidRPr="008A0056">
        <w:t xml:space="preserve"> организуется прямая трансляция. Ведущий в прямом эфире с помощью генератора случайных чисел определяет победителей.</w:t>
      </w:r>
    </w:p>
    <w:p w:rsidR="00600EDA" w:rsidRPr="008A0056" w:rsidRDefault="00600EDA" w:rsidP="00600EDA">
      <w:pPr>
        <w:jc w:val="both"/>
      </w:pPr>
      <w:r w:rsidRPr="008A0056">
        <w:t xml:space="preserve"> 3. После определения победивших номеров ведущий сверяет их с реестром участников, в котором указаны фамилия, имя, отчество и контактные данные.</w:t>
      </w:r>
    </w:p>
    <w:p w:rsidR="00600EDA" w:rsidRPr="008A0056" w:rsidRDefault="00600EDA" w:rsidP="00600EDA">
      <w:pPr>
        <w:jc w:val="both"/>
      </w:pPr>
      <w:r w:rsidRPr="008A0056">
        <w:t xml:space="preserve"> 4. Итоговый список победителей публикуется в официальной группе ТЦ «КУБ» во </w:t>
      </w:r>
      <w:proofErr w:type="spellStart"/>
      <w:r w:rsidRPr="008A0056">
        <w:t>ВКонтакте</w:t>
      </w:r>
      <w:proofErr w:type="spellEnd"/>
      <w:r w:rsidRPr="008A0056">
        <w:t xml:space="preserve"> и на сайте торгового центра. Дополнительно проводится об звон победителей.</w:t>
      </w:r>
    </w:p>
    <w:p w:rsidR="00600EDA" w:rsidRPr="008A0056" w:rsidRDefault="00600EDA" w:rsidP="00600EDA">
      <w:pPr>
        <w:jc w:val="both"/>
      </w:pPr>
      <w:r w:rsidRPr="008A0056">
        <w:t xml:space="preserve"> 5. Количество купонов, выдаваемых одному покупателю, не ограничено.</w:t>
      </w:r>
    </w:p>
    <w:p w:rsidR="00600EDA" w:rsidRDefault="00600EDA" w:rsidP="00600EDA">
      <w:pPr>
        <w:jc w:val="both"/>
      </w:pPr>
      <w:r w:rsidRPr="008A0056">
        <w:t xml:space="preserve"> 6. Передача купонов третьим лицам не допускается.</w:t>
      </w:r>
    </w:p>
    <w:p w:rsidR="004B43B5" w:rsidRDefault="004B43B5">
      <w:pPr>
        <w:tabs>
          <w:tab w:val="left" w:pos="567"/>
        </w:tabs>
        <w:jc w:val="both"/>
      </w:pPr>
    </w:p>
    <w:p w:rsidR="004B43B5" w:rsidRDefault="00600EDA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2</w:t>
      </w:r>
      <w:r w:rsidR="00B9301C">
        <w:rPr>
          <w:rStyle w:val="aa"/>
          <w:sz w:val="23"/>
          <w:szCs w:val="23"/>
        </w:rPr>
        <w:t>.6.</w:t>
      </w:r>
      <w:r>
        <w:rPr>
          <w:rStyle w:val="aa"/>
          <w:sz w:val="23"/>
          <w:szCs w:val="23"/>
        </w:rPr>
        <w:t>1</w:t>
      </w:r>
      <w:r w:rsidR="00B9301C">
        <w:rPr>
          <w:rStyle w:val="aa"/>
          <w:sz w:val="23"/>
          <w:szCs w:val="23"/>
        </w:rPr>
        <w:t xml:space="preserve"> Каждый Участник Акции предоставляет Организатору право на использование изображений, интервью или иных материалов о нем, связанных с его участием в Акции, для целей проведения Акции, при распространении рекламной информации об Акции, использовании в рекламных материалах Организатора на неограниченный срок и без выплаты Организатором Участнику какого-либо дополнительного вознаграждения.</w:t>
      </w:r>
    </w:p>
    <w:p w:rsidR="004B43B5" w:rsidRDefault="004B43B5">
      <w:pPr>
        <w:jc w:val="both"/>
        <w:rPr>
          <w:rStyle w:val="A8"/>
          <w:sz w:val="23"/>
          <w:szCs w:val="23"/>
        </w:rPr>
      </w:pP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3. ПРИЗОВОЙ ФОНД АКЦИИ</w:t>
      </w:r>
    </w:p>
    <w:p w:rsidR="00BF3838" w:rsidRDefault="00B9301C" w:rsidP="00BF3838">
      <w:pPr>
        <w:jc w:val="both"/>
      </w:pPr>
      <w:r>
        <w:rPr>
          <w:rStyle w:val="aa"/>
          <w:sz w:val="23"/>
          <w:szCs w:val="23"/>
        </w:rPr>
        <w:t xml:space="preserve">3.1. </w:t>
      </w:r>
      <w:r w:rsidR="00BF3838" w:rsidRPr="00D04962">
        <w:rPr>
          <w:b/>
        </w:rPr>
        <w:t>Призовой фонд,</w:t>
      </w:r>
      <w:r w:rsidR="00BF3838" w:rsidRPr="004360FB">
        <w:t xml:space="preserve"> каждого розыгрыша</w:t>
      </w:r>
      <w:r w:rsidR="00BF3838">
        <w:t xml:space="preserve">: </w:t>
      </w:r>
      <w:r w:rsidR="00BF3838" w:rsidRPr="004360FB">
        <w:t>крупная и мелкая бытовая техника</w:t>
      </w:r>
      <w:r w:rsidR="00BF3838">
        <w:t>, сертификаты на покупку бытовой и цифровой техники</w:t>
      </w:r>
      <w:r w:rsidR="00BF3838" w:rsidRPr="004360FB">
        <w:t>,</w:t>
      </w:r>
      <w:r w:rsidR="00BF3838">
        <w:t xml:space="preserve"> сертификаты на отдых выходного дня в загородные отели Нижегородской области, сертификаты на однодневные туры, сертификаты на романтический ужин в ресторанах города Нижнего-Новгорода, </w:t>
      </w:r>
      <w:r w:rsidR="00BF3838" w:rsidRPr="004360FB">
        <w:t>сертификаты на товары и услуги</w:t>
      </w:r>
      <w:r w:rsidR="00BF3838">
        <w:t xml:space="preserve"> от ТЦ КУБ.</w:t>
      </w:r>
      <w:r w:rsidR="00BF3838" w:rsidRPr="004360FB">
        <w:t xml:space="preserve"> Главный приз – путешествие</w:t>
      </w:r>
      <w:r w:rsidR="00BF3838">
        <w:t xml:space="preserve"> на 100 тысяч рублей</w:t>
      </w:r>
      <w:r w:rsidR="00BF3838" w:rsidRPr="004360FB">
        <w:t xml:space="preserve"> - будет разыгрываться </w:t>
      </w:r>
      <w:r w:rsidR="00BF3838">
        <w:t xml:space="preserve">во 2 розыгрыше 29 ноября 2025 года- </w:t>
      </w:r>
      <w:r w:rsidR="00BF3838" w:rsidRPr="004360FB">
        <w:t xml:space="preserve">в финале акции, в День рождения </w:t>
      </w:r>
      <w:r w:rsidR="00BF3838">
        <w:t>ТЦ КУБ.</w:t>
      </w:r>
    </w:p>
    <w:p w:rsidR="004B43B5" w:rsidRDefault="00B9301C">
      <w:pPr>
        <w:pStyle w:val="a9"/>
        <w:spacing w:before="0" w:after="0"/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 xml:space="preserve">Количество, перечень и номинал Призов определяется Организатором акции. </w:t>
      </w: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Количество призов ограничено.</w:t>
      </w:r>
      <w:r>
        <w:rPr>
          <w:rStyle w:val="aa"/>
          <w:b/>
          <w:bCs/>
          <w:sz w:val="23"/>
          <w:szCs w:val="23"/>
        </w:rPr>
        <w:t xml:space="preserve"> </w:t>
      </w:r>
      <w:r>
        <w:rPr>
          <w:rStyle w:val="aa"/>
          <w:sz w:val="23"/>
          <w:szCs w:val="23"/>
        </w:rPr>
        <w:t xml:space="preserve">Стоимость каждого приза не превышает </w:t>
      </w:r>
      <w:r w:rsidRPr="003E0E69">
        <w:rPr>
          <w:rStyle w:val="aa"/>
          <w:sz w:val="23"/>
          <w:szCs w:val="23"/>
        </w:rPr>
        <w:t>100</w:t>
      </w:r>
      <w:r>
        <w:rPr>
          <w:rStyle w:val="aa"/>
          <w:sz w:val="23"/>
          <w:szCs w:val="23"/>
        </w:rPr>
        <w:t xml:space="preserve"> 000 (сто тысяч) рублей. </w:t>
      </w:r>
    </w:p>
    <w:p w:rsidR="004B43B5" w:rsidRDefault="00B9301C">
      <w:pPr>
        <w:pStyle w:val="a9"/>
        <w:spacing w:before="0" w:after="0"/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3.2. Призовой фонд Акции образуется за счет средств Организатора, формируется отдельно и используется исключительно для предоставления призов участникам Акции.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3.3. Приз не может быть изменен по желанию Участника.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3.4. Обязательства Организатора относительно качества Призов Акции ограничены гарантиями, предоставленными их изготовителями. Претензии Участников относительно качества Призов должны предъявляться непосредственно к изготовителям.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lastRenderedPageBreak/>
        <w:t>3.5. Призы (внешний вид – цвет, размер, дизайн и иные характеристики) могут не совпадать с ожиданиями Участников и могут не соответствовать изображениям таких Призов, содержащимся на рекламно-информационных материалах, призванных информировать потребителей о проведении Акции.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3.6. Денежный эквивалент вещественных Призов по желанию Участника Акции не выплачивается. </w:t>
      </w:r>
    </w:p>
    <w:p w:rsidR="004B43B5" w:rsidRDefault="004B43B5">
      <w:pPr>
        <w:jc w:val="both"/>
        <w:rPr>
          <w:rStyle w:val="A8"/>
          <w:sz w:val="23"/>
          <w:szCs w:val="23"/>
        </w:rPr>
      </w:pP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4. УСЛОВИЯ И ПОРЯДОК ВЫДАЧИ ПРИЗОВ АКЦИИ.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4.1. Сроки выдачи/получения Призов Акции после первого розыгрыша с </w:t>
      </w:r>
      <w:r w:rsidR="00BF3838">
        <w:t>25.10.2025 по 25.11.2025</w:t>
      </w:r>
      <w:r>
        <w:rPr>
          <w:rStyle w:val="aa"/>
          <w:sz w:val="23"/>
          <w:szCs w:val="23"/>
        </w:rPr>
        <w:t xml:space="preserve">, после второго розыгрыша с </w:t>
      </w:r>
      <w:r w:rsidR="00BF3838">
        <w:t>29.11.2025 по 29.12.2025</w:t>
      </w:r>
      <w:r>
        <w:rPr>
          <w:rStyle w:val="aa"/>
          <w:sz w:val="23"/>
          <w:szCs w:val="23"/>
        </w:rPr>
        <w:t xml:space="preserve"> в течение всего времени работы ТЦ «КУБ», а именно: с 10:00 до 21:00 часов с понедельника по воскресенье.</w:t>
      </w: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 xml:space="preserve">4.2. Выдача/получение Приза Участником акции осуществляется в следующем порядке: 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Участник предъявляет отрывную часть купона и паспорт.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4.3. Организатор оставляет за собой право на проверку реальности совершения Участником Акции покупки и законности получения Приза от ТЦ «КУБ». В случае выявления нарушений условий акции, Приз может быть изъят. 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4.3. </w:t>
      </w:r>
      <w:r>
        <w:rPr>
          <w:rStyle w:val="aa"/>
          <w:b/>
          <w:bCs/>
          <w:sz w:val="23"/>
          <w:szCs w:val="23"/>
        </w:rPr>
        <w:t xml:space="preserve">В момент вручения Приза Акции получатель Приза </w:t>
      </w:r>
      <w:r w:rsidR="00BF3838">
        <w:rPr>
          <w:rStyle w:val="aa"/>
          <w:b/>
          <w:bCs/>
          <w:sz w:val="23"/>
          <w:szCs w:val="23"/>
        </w:rPr>
        <w:t xml:space="preserve">расписывается </w:t>
      </w:r>
      <w:r>
        <w:rPr>
          <w:rStyle w:val="aa"/>
          <w:b/>
          <w:bCs/>
          <w:sz w:val="23"/>
          <w:szCs w:val="23"/>
        </w:rPr>
        <w:t>в журнале учета-выдачи Призов.</w:t>
      </w:r>
      <w:r>
        <w:rPr>
          <w:rStyle w:val="aa"/>
          <w:sz w:val="23"/>
          <w:szCs w:val="23"/>
        </w:rPr>
        <w:t xml:space="preserve"> Отказ от росписи в журнале учета-выдачи Призов признается отказом соответствующего Участника от Приза.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4.4. В случае отказа Участника от предоставления данных, необходимых Организатору для передачи Приза, а равно в случае указания неполной информации, и/или в случае не предоставления или несвоевременного предоставления всей необходимой информации, Приз считается невостребованным.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4.5. Все н</w:t>
      </w:r>
      <w:r w:rsidR="00BF3838">
        <w:rPr>
          <w:rStyle w:val="aa"/>
          <w:sz w:val="23"/>
          <w:szCs w:val="23"/>
        </w:rPr>
        <w:t>евостребованные до 25 ноября 2025 и 29 декабря 2025</w:t>
      </w:r>
      <w:r>
        <w:rPr>
          <w:rStyle w:val="aa"/>
          <w:sz w:val="23"/>
          <w:szCs w:val="23"/>
        </w:rPr>
        <w:t xml:space="preserve"> года (включительно) Призы остаются в собственности Организатора, который может использовать их по собственному усмотрению.</w:t>
      </w:r>
    </w:p>
    <w:p w:rsidR="004B43B5" w:rsidRDefault="004B43B5">
      <w:pPr>
        <w:jc w:val="both"/>
        <w:rPr>
          <w:rStyle w:val="A8"/>
          <w:sz w:val="23"/>
          <w:szCs w:val="23"/>
        </w:rPr>
      </w:pP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5. ПРАВА И ОБЯЗАТЕЛЬСТВА ОРГАНИЗАТОРА И УЧАСТНИКОВ АКЦИИ.</w:t>
      </w: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5.1. Участник Акции вправе: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5.1.1. Получать информацию о сроках и условиях проведения Акции;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5.1.2. Получить сведения об Организаторе;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5.1.3. Получить Приз в случае выполнения соответствующих условий Акции, в соответствии с настоящими Правилами;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5.1.4. Отозвать согласие на использование собственных персональных данных, направив Организатору подписанное письменное уведомление об отзыве по адресу Организатора Акции, указанного в настоящих Правилах.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5.1.5. Отказаться от получения Призов.</w:t>
      </w: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5.2. Участник обязуется: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5.2.1. Соблюдать настоящие Правила, в </w:t>
      </w:r>
      <w:proofErr w:type="spellStart"/>
      <w:r>
        <w:rPr>
          <w:rStyle w:val="aa"/>
          <w:sz w:val="23"/>
          <w:szCs w:val="23"/>
        </w:rPr>
        <w:t>т.ч</w:t>
      </w:r>
      <w:proofErr w:type="spellEnd"/>
      <w:r>
        <w:rPr>
          <w:rStyle w:val="aa"/>
          <w:sz w:val="23"/>
          <w:szCs w:val="23"/>
        </w:rPr>
        <w:t>. выполнять все действия, связанные с участием в Акции в установленные настоящими Правилами сроки;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5.2.2. Нести самостоятельно все расходы, связанные с участием в Акции, нести иные обязательства, предусмотренные настоящими Правилами и действующим законодательством РФ;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5.2.3 Своевременно и в полном объеме предоставить Организатору запрашиваемые им информацию.</w:t>
      </w: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5.3. Организатор вправе: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5.3.1. Не вступать в письменные переговоры или любые другие контакты с Участниками Акции, за исключением случаев, предусмотренных настоящими Правилами;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5.3.2. Запрашивать у Участников необходимую информацию в случаях, предусмотренных настоящими Правилами, а также иные документы для предоставления в государственные органы;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5.3.3. Отказать Участнику Акции в рассмотрении претензии в связи с неполучением Призов, если Участник отказался от их получения;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5.3.4. В случае не востребования или отказа Участников от получения Призов по любым причинам, уменьшить общее количество обладателей Призов.</w:t>
      </w: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5.4. Организатор обязуется: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5.4.1. Соблюдать настоящие Правила, в </w:t>
      </w:r>
      <w:proofErr w:type="spellStart"/>
      <w:r>
        <w:rPr>
          <w:rStyle w:val="aa"/>
          <w:sz w:val="23"/>
          <w:szCs w:val="23"/>
        </w:rPr>
        <w:t>т.ч</w:t>
      </w:r>
      <w:proofErr w:type="spellEnd"/>
      <w:r>
        <w:rPr>
          <w:rStyle w:val="aa"/>
          <w:sz w:val="23"/>
          <w:szCs w:val="23"/>
        </w:rPr>
        <w:t>. выполнять все действия, связанные с проведением Акции, в установленные настоящими Правилами сроки;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5.4.2. Обеспечить проведение Акции в соответствии с настоящими Правилами;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5.4.3. Обеспечить конфиденциальность персональных данных, полученных Организатором от Участников для целей проведения Акции и безопасность при их обработке в рамках исполнения своих обязательств, предусмотренных настоящими Правилами, в соответствии с требованиями Федерального закона РФ от 27.07.2006 г. «О персональных данных» № 152-ФЗ;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lastRenderedPageBreak/>
        <w:t>5.4.4. В случае получения от Участника уведомления об отзыве согласия, прекратить обработку его персональных данных и уничтожить персональные данные в течение 7 (Семи) рабочих дней с даты получения отзыва. Обязанность распространяется на уполномоченных Организатором лиц;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5.4.5. Выдать Призы Участникам Акции, получившим право на их получение, согласно раздела 2 настоящих Правил;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5.4.6. Обеспечить информирование Участников Акции о Правилах проведения Акции;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5.4.7. Не предоставлять информацию об Участниках Акции третьим лицам для целей, не связанных с проведением Акции, за исключением случаев, предусмотренных настоящими Правилами и законодательством Российской Федерации.</w:t>
      </w:r>
    </w:p>
    <w:p w:rsidR="004B43B5" w:rsidRDefault="004B43B5">
      <w:pPr>
        <w:jc w:val="both"/>
        <w:rPr>
          <w:rStyle w:val="A8"/>
          <w:sz w:val="23"/>
          <w:szCs w:val="23"/>
        </w:rPr>
      </w:pP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 xml:space="preserve">6. ПОРЯДОК ИНФОРМИРОВАНИЯ УЧАСТНИКОВ АКЦИИ 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6.1. Официальные правила Акции в полном объеме для открытого доступа размещаются на стойке информации ТЦ «КУБ» и на сайте </w:t>
      </w:r>
      <w:hyperlink r:id="rId9" w:history="1">
        <w:r>
          <w:rPr>
            <w:rStyle w:val="Hyperlink0"/>
          </w:rPr>
          <w:t>http://tckub.ru/</w:t>
        </w:r>
      </w:hyperlink>
      <w:r>
        <w:rPr>
          <w:rStyle w:val="aa"/>
          <w:sz w:val="23"/>
          <w:szCs w:val="23"/>
        </w:rPr>
        <w:t>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6.2. Информирование Участников Акции проводится путем размещения выписки из настоящих Правил и информации об Акции на внутренних рекламных носителях ТЦ «КУБ»: на радио, видео экранах, афишах, и др. способами. </w:t>
      </w:r>
    </w:p>
    <w:p w:rsidR="004B43B5" w:rsidRDefault="004B43B5">
      <w:pPr>
        <w:jc w:val="both"/>
        <w:rPr>
          <w:rStyle w:val="A8"/>
          <w:sz w:val="23"/>
          <w:szCs w:val="23"/>
        </w:rPr>
      </w:pP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7. ИНЫЕ УСЛОВИЯ АКЦИИ.</w:t>
      </w: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7.1. Организатор не несет ответственность за: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 xml:space="preserve">7.1.1. Невозможность Участников ознакомиться с полными условиями Акции, размещенным Организатором на стойке информации ТЦ «КУБ» и на сайте </w:t>
      </w:r>
      <w:hyperlink r:id="rId10" w:history="1">
        <w:r>
          <w:rPr>
            <w:rStyle w:val="Hyperlink0"/>
          </w:rPr>
          <w:t>http://tckub.ru/</w:t>
        </w:r>
      </w:hyperlink>
      <w:r>
        <w:rPr>
          <w:rStyle w:val="aa"/>
          <w:sz w:val="23"/>
          <w:szCs w:val="23"/>
        </w:rPr>
        <w:t>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7.1.2. Неисполнение (несвоевременное исполнение) Участниками Акции обязанностей, предусмотренных настоящими Правилами;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7.1.3. Неисполнение действий, связанных с проведением Акции, если такое неисполнение произошло вследствие уничтожения персональных данных Участника в результате отзыва Участником согласия на их обработку.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7.1.4. Какие-либо последствия ошибок Участников, включая понесенные последними затраты.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7.1.5. Недостоверность и/или несвоевременность предоставленной Участниками информации, установленной настоящими Правилами, необходимой для получения Призов.</w:t>
      </w:r>
    </w:p>
    <w:p w:rsidR="004B43B5" w:rsidRDefault="00B9301C">
      <w:pPr>
        <w:jc w:val="both"/>
        <w:rPr>
          <w:rStyle w:val="aa"/>
          <w:b/>
          <w:bCs/>
          <w:sz w:val="23"/>
          <w:szCs w:val="23"/>
        </w:rPr>
      </w:pPr>
      <w:r>
        <w:rPr>
          <w:rStyle w:val="aa"/>
          <w:b/>
          <w:bCs/>
          <w:sz w:val="23"/>
          <w:szCs w:val="23"/>
        </w:rPr>
        <w:t>7.2. Принимая участие в Акции, Участник подтверждает, что полностью ознакомлен и согласен с настоящими Правилами, в частности, но, не ограничиваясь нижеследующим, подтверждает свое согласие: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7.2.1. На участие в рекламных интервью об участии в Акции, в том числе для радио и телевидения, а равно для иных средств массовой информации, а также на осуществление Организатором и/или третьими лицами по заданию Организатора фото и видеосъемки Участников, а также на использование созданных фото и видеозаписей с Участником для изготовления любых рекламных материалов, обнародование и дальнейшее использование изображения Участника (ст. 152.1 Гражданского кодекса РФ)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и в том числе в частности в рекламных целях, с правом передачи права использования указанных фото и видеозаписей с участником третьим лицам;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7.2.2. На осуществление Организатором, а также уполномоченными ими лицами сбора, обработки (в том числе с применением автоматизированных средств), хранения, использования, распространения в целях проведения рекламной Акции собственных персональных данных с соблюдением необходимых мер защиты таких данных от несанкционированного распространения.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7.3. С момента получения Призов их обладатели несут риск случайной гибели, утраты или порчи Приза.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7.4. В случае необходимости Организатор вправе затребовать у Участников дополнительную информацию, необходимую для предоставления в государственные органы.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7.5. Организатор освобождается от ответственности за невыполнение или ненадлежащие выполнение своих обязательств, если такое невыполнение явилось результатом действия обстоятельств непреодолимой силы (форс-мажор) в том числе: войны, революции, бунты, террористические акты, действия и решения официальных органов и других обстоятельств, при толковании которых принимаются понятия, регламентированные Гражданским законодательством Российской Федерации.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7.6. Термины, употребляемые в настоящих Правилах, относятся исключительно к настоящей Акции.</w:t>
      </w:r>
    </w:p>
    <w:p w:rsidR="004B43B5" w:rsidRDefault="00B9301C">
      <w:pPr>
        <w:jc w:val="both"/>
        <w:rPr>
          <w:rStyle w:val="aa"/>
          <w:sz w:val="23"/>
          <w:szCs w:val="23"/>
        </w:rPr>
      </w:pPr>
      <w:r>
        <w:rPr>
          <w:rStyle w:val="aa"/>
          <w:sz w:val="23"/>
          <w:szCs w:val="23"/>
        </w:rPr>
        <w:t>7.7. Во всем, что не предусмотрено настоящими Правилами участники и Организатор руководствуются действующим законодательством Российской Федерации.</w:t>
      </w:r>
    </w:p>
    <w:p w:rsidR="004B43B5" w:rsidRDefault="004B43B5">
      <w:pPr>
        <w:jc w:val="both"/>
        <w:rPr>
          <w:rStyle w:val="A8"/>
          <w:sz w:val="23"/>
          <w:szCs w:val="23"/>
        </w:rPr>
      </w:pPr>
    </w:p>
    <w:p w:rsidR="004B43B5" w:rsidRDefault="004B43B5">
      <w:pPr>
        <w:jc w:val="both"/>
        <w:rPr>
          <w:rStyle w:val="A8"/>
          <w:sz w:val="23"/>
          <w:szCs w:val="23"/>
        </w:rPr>
      </w:pPr>
    </w:p>
    <w:p w:rsidR="004B43B5" w:rsidRDefault="004B43B5">
      <w:pPr>
        <w:ind w:left="7655"/>
        <w:jc w:val="both"/>
        <w:rPr>
          <w:rStyle w:val="A8"/>
          <w:sz w:val="23"/>
          <w:szCs w:val="23"/>
        </w:rPr>
      </w:pPr>
    </w:p>
    <w:p w:rsidR="003716C7" w:rsidRDefault="003716C7" w:rsidP="003E0E69">
      <w:pPr>
        <w:jc w:val="both"/>
        <w:rPr>
          <w:rStyle w:val="aa"/>
        </w:rPr>
      </w:pPr>
      <w:r>
        <w:rPr>
          <w:rStyle w:val="aa"/>
        </w:rPr>
        <w:t xml:space="preserve"> № ________________________</w:t>
      </w:r>
    </w:p>
    <w:p w:rsidR="003716C7" w:rsidRDefault="003716C7" w:rsidP="003E0E69">
      <w:pPr>
        <w:jc w:val="both"/>
        <w:rPr>
          <w:rStyle w:val="aa"/>
        </w:rPr>
      </w:pPr>
    </w:p>
    <w:p w:rsidR="003716C7" w:rsidRDefault="003716C7" w:rsidP="003E0E69">
      <w:pPr>
        <w:jc w:val="both"/>
        <w:rPr>
          <w:rStyle w:val="aa"/>
        </w:rPr>
      </w:pPr>
    </w:p>
    <w:p w:rsidR="004B43B5" w:rsidRPr="003E0E69" w:rsidRDefault="00B9301C" w:rsidP="003E0E69">
      <w:pPr>
        <w:jc w:val="both"/>
        <w:rPr>
          <w:rStyle w:val="aa"/>
        </w:rPr>
      </w:pPr>
      <w:r w:rsidRPr="003E0E69">
        <w:rPr>
          <w:rStyle w:val="aa"/>
        </w:rPr>
        <w:t>Приложение № 1</w:t>
      </w:r>
      <w:r w:rsidR="003E0E69" w:rsidRPr="003E0E69">
        <w:rPr>
          <w:rStyle w:val="aa"/>
        </w:rPr>
        <w:t xml:space="preserve"> к правилам проведения маркетинговой акции</w:t>
      </w:r>
      <w:r w:rsidRPr="003E0E69">
        <w:rPr>
          <w:rStyle w:val="aa"/>
        </w:rPr>
        <w:t xml:space="preserve"> </w:t>
      </w:r>
      <w:r w:rsidR="003E0E69" w:rsidRPr="003E0E69">
        <w:rPr>
          <w:rStyle w:val="aa"/>
        </w:rPr>
        <w:t>«Чемодан подарков» от</w:t>
      </w:r>
      <w:r w:rsidR="003E0E69">
        <w:rPr>
          <w:rStyle w:val="aa"/>
        </w:rPr>
        <w:t xml:space="preserve"> </w:t>
      </w:r>
      <w:r w:rsidR="00FE4BD1">
        <w:rPr>
          <w:rStyle w:val="aa"/>
        </w:rPr>
        <w:t>08.09.2025</w:t>
      </w:r>
      <w:r w:rsidR="003E0E69" w:rsidRPr="003E0E69">
        <w:rPr>
          <w:rStyle w:val="aa"/>
        </w:rPr>
        <w:t>г.</w:t>
      </w:r>
    </w:p>
    <w:p w:rsidR="004B43B5" w:rsidRDefault="004B43B5">
      <w:pPr>
        <w:pStyle w:val="ab"/>
        <w:suppressAutoHyphens/>
        <w:spacing w:line="100" w:lineRule="atLeast"/>
        <w:rPr>
          <w:rStyle w:val="aa"/>
          <w:kern w:val="1"/>
          <w:sz w:val="22"/>
          <w:szCs w:val="22"/>
        </w:rPr>
      </w:pPr>
    </w:p>
    <w:p w:rsidR="004B43B5" w:rsidRPr="003E0E69" w:rsidRDefault="00B9301C" w:rsidP="003E0E69">
      <w:pPr>
        <w:pStyle w:val="ab"/>
        <w:numPr>
          <w:ilvl w:val="0"/>
          <w:numId w:val="4"/>
        </w:numPr>
        <w:suppressAutoHyphens/>
        <w:spacing w:line="600" w:lineRule="auto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Ф.И.О. _____</w:t>
      </w:r>
      <w:r w:rsidR="003E0E69">
        <w:rPr>
          <w:rStyle w:val="aa"/>
          <w:b/>
          <w:bCs/>
          <w:kern w:val="1"/>
          <w:sz w:val="22"/>
          <w:szCs w:val="22"/>
        </w:rPr>
        <w:t>_____________________</w:t>
      </w:r>
      <w:r w:rsidR="002071EA">
        <w:rPr>
          <w:rStyle w:val="aa"/>
          <w:b/>
          <w:bCs/>
          <w:kern w:val="1"/>
          <w:sz w:val="22"/>
          <w:szCs w:val="22"/>
        </w:rPr>
        <w:t>_____</w:t>
      </w:r>
      <w:r w:rsidR="003E0E69">
        <w:rPr>
          <w:rStyle w:val="aa"/>
          <w:b/>
          <w:bCs/>
          <w:kern w:val="1"/>
          <w:sz w:val="22"/>
          <w:szCs w:val="22"/>
        </w:rPr>
        <w:t xml:space="preserve">              </w:t>
      </w:r>
      <w:r w:rsidRPr="003E0E69">
        <w:rPr>
          <w:rStyle w:val="aa"/>
          <w:b/>
          <w:bCs/>
          <w:kern w:val="1"/>
          <w:sz w:val="22"/>
          <w:szCs w:val="22"/>
        </w:rPr>
        <w:t>Дата рождения</w:t>
      </w:r>
      <w:r w:rsidR="003E0E69">
        <w:rPr>
          <w:rStyle w:val="aa"/>
          <w:kern w:val="1"/>
          <w:sz w:val="22"/>
          <w:szCs w:val="22"/>
        </w:rPr>
        <w:t xml:space="preserve"> </w:t>
      </w:r>
      <w:r w:rsidRPr="003E0E69">
        <w:rPr>
          <w:rStyle w:val="aa"/>
          <w:b/>
          <w:bCs/>
          <w:kern w:val="1"/>
          <w:sz w:val="22"/>
          <w:szCs w:val="22"/>
        </w:rPr>
        <w:t>«__</w:t>
      </w:r>
      <w:r w:rsidR="003E0E69">
        <w:rPr>
          <w:rStyle w:val="aa"/>
          <w:b/>
          <w:bCs/>
          <w:kern w:val="1"/>
          <w:sz w:val="22"/>
          <w:szCs w:val="22"/>
        </w:rPr>
        <w:t>__</w:t>
      </w:r>
      <w:proofErr w:type="gramStart"/>
      <w:r w:rsidR="003E0E69">
        <w:rPr>
          <w:rStyle w:val="aa"/>
          <w:b/>
          <w:bCs/>
          <w:kern w:val="1"/>
          <w:sz w:val="22"/>
          <w:szCs w:val="22"/>
        </w:rPr>
        <w:t>_»_</w:t>
      </w:r>
      <w:proofErr w:type="gramEnd"/>
      <w:r w:rsidR="003E0E69">
        <w:rPr>
          <w:rStyle w:val="aa"/>
          <w:b/>
          <w:bCs/>
          <w:kern w:val="1"/>
          <w:sz w:val="22"/>
          <w:szCs w:val="22"/>
        </w:rPr>
        <w:t xml:space="preserve">_______________ </w:t>
      </w:r>
    </w:p>
    <w:p w:rsidR="004B43B5" w:rsidRPr="003E0E69" w:rsidRDefault="00B9301C" w:rsidP="003E0E69">
      <w:pPr>
        <w:pStyle w:val="ab"/>
        <w:numPr>
          <w:ilvl w:val="0"/>
          <w:numId w:val="4"/>
        </w:numPr>
        <w:suppressAutoHyphens/>
        <w:spacing w:line="600" w:lineRule="auto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Возраст (полных лет)</w:t>
      </w:r>
      <w:r w:rsidR="003E0E69">
        <w:rPr>
          <w:rStyle w:val="aa"/>
          <w:kern w:val="1"/>
          <w:sz w:val="22"/>
          <w:szCs w:val="22"/>
        </w:rPr>
        <w:t xml:space="preserve"> _________________</w:t>
      </w:r>
      <w:r w:rsidRPr="003E0E69">
        <w:rPr>
          <w:rStyle w:val="aa"/>
          <w:b/>
          <w:bCs/>
          <w:kern w:val="1"/>
          <w:sz w:val="22"/>
          <w:szCs w:val="22"/>
        </w:rPr>
        <w:t xml:space="preserve">Телефон: </w:t>
      </w:r>
      <w:r w:rsidRPr="003E0E69">
        <w:rPr>
          <w:rStyle w:val="aa"/>
          <w:kern w:val="1"/>
          <w:sz w:val="22"/>
          <w:szCs w:val="22"/>
        </w:rPr>
        <w:t>+7 (____________</w:t>
      </w:r>
      <w:proofErr w:type="gramStart"/>
      <w:r w:rsidRPr="003E0E69">
        <w:rPr>
          <w:rStyle w:val="aa"/>
          <w:kern w:val="1"/>
          <w:sz w:val="22"/>
          <w:szCs w:val="22"/>
        </w:rPr>
        <w:t>_)_</w:t>
      </w:r>
      <w:proofErr w:type="gramEnd"/>
      <w:r w:rsidRPr="003E0E69">
        <w:rPr>
          <w:rStyle w:val="aa"/>
          <w:kern w:val="1"/>
          <w:sz w:val="22"/>
          <w:szCs w:val="22"/>
        </w:rPr>
        <w:t>__________________</w:t>
      </w:r>
    </w:p>
    <w:p w:rsidR="004B43B5" w:rsidRDefault="00B9301C">
      <w:pPr>
        <w:pStyle w:val="ab"/>
        <w:numPr>
          <w:ilvl w:val="0"/>
          <w:numId w:val="4"/>
        </w:numPr>
        <w:suppressAutoHyphens/>
        <w:spacing w:line="600" w:lineRule="auto"/>
        <w:rPr>
          <w:sz w:val="22"/>
          <w:szCs w:val="22"/>
          <w:lang w:val="en-US"/>
        </w:rPr>
      </w:pPr>
      <w:r>
        <w:rPr>
          <w:rStyle w:val="aa"/>
          <w:b/>
          <w:bCs/>
          <w:kern w:val="1"/>
          <w:sz w:val="22"/>
          <w:szCs w:val="22"/>
          <w:lang w:val="en-US"/>
        </w:rPr>
        <w:t>Email</w:t>
      </w:r>
      <w:r>
        <w:rPr>
          <w:rStyle w:val="aa"/>
          <w:b/>
          <w:bCs/>
          <w:kern w:val="1"/>
          <w:sz w:val="22"/>
          <w:szCs w:val="22"/>
        </w:rPr>
        <w:t>:</w:t>
      </w:r>
      <w:r>
        <w:rPr>
          <w:rStyle w:val="aa"/>
          <w:kern w:val="1"/>
          <w:sz w:val="22"/>
          <w:szCs w:val="22"/>
        </w:rPr>
        <w:t xml:space="preserve"> ______________________________________</w:t>
      </w:r>
    </w:p>
    <w:p w:rsidR="004B43B5" w:rsidRDefault="00B9301C">
      <w:pPr>
        <w:pStyle w:val="ab"/>
        <w:numPr>
          <w:ilvl w:val="0"/>
          <w:numId w:val="4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Из каких источников Вы получили информацию об акции «</w:t>
      </w:r>
      <w:r w:rsidR="002071EA">
        <w:rPr>
          <w:rStyle w:val="aa"/>
          <w:b/>
          <w:bCs/>
          <w:sz w:val="23"/>
          <w:szCs w:val="23"/>
        </w:rPr>
        <w:t>Чемодан подарков</w:t>
      </w:r>
      <w:r>
        <w:rPr>
          <w:rStyle w:val="aa"/>
          <w:b/>
          <w:bCs/>
          <w:kern w:val="1"/>
          <w:sz w:val="22"/>
          <w:szCs w:val="22"/>
        </w:rPr>
        <w:t>»</w:t>
      </w:r>
      <w:r>
        <w:rPr>
          <w:rStyle w:val="aa"/>
          <w:b/>
          <w:bCs/>
          <w:kern w:val="1"/>
        </w:rPr>
        <w:t>?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Из социальных сетей / сайта ТЦ «КУБ»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Афиши на входных группах ТЦ «КУБ»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От продавцов магазинов ТЦ «КУБ»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На стойке информации ТЦ «КУБ»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По радио в ТЦ «КУБ»</w:t>
      </w:r>
    </w:p>
    <w:p w:rsidR="004B43B5" w:rsidRPr="00FE4BD1" w:rsidRDefault="00FE4BD1" w:rsidP="00FE4BD1">
      <w:pPr>
        <w:pStyle w:val="ab"/>
        <w:numPr>
          <w:ilvl w:val="0"/>
          <w:numId w:val="6"/>
        </w:numPr>
        <w:suppressAutoHyphens/>
        <w:spacing w:line="100" w:lineRule="atLeast"/>
        <w:rPr>
          <w:rStyle w:val="aa"/>
          <w:sz w:val="22"/>
          <w:szCs w:val="22"/>
        </w:rPr>
      </w:pPr>
      <w:r>
        <w:rPr>
          <w:rStyle w:val="aa"/>
          <w:kern w:val="1"/>
          <w:sz w:val="22"/>
          <w:szCs w:val="22"/>
        </w:rPr>
        <w:t>Пришла СМС</w:t>
      </w:r>
    </w:p>
    <w:p w:rsidR="003E0E69" w:rsidRPr="003E0E69" w:rsidRDefault="003E0E69" w:rsidP="003E0E69">
      <w:pPr>
        <w:pStyle w:val="ab"/>
        <w:tabs>
          <w:tab w:val="left" w:pos="720"/>
          <w:tab w:val="left" w:pos="851"/>
          <w:tab w:val="left" w:pos="1701"/>
        </w:tabs>
        <w:suppressAutoHyphens/>
        <w:spacing w:line="100" w:lineRule="atLeast"/>
        <w:ind w:left="981"/>
        <w:rPr>
          <w:rStyle w:val="aa"/>
          <w:sz w:val="22"/>
          <w:szCs w:val="22"/>
        </w:rPr>
      </w:pPr>
    </w:p>
    <w:p w:rsidR="004B43B5" w:rsidRDefault="003E0E69" w:rsidP="003E0E69">
      <w:pPr>
        <w:pStyle w:val="ab"/>
        <w:suppressAutoHyphens/>
        <w:ind w:left="567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5.</w:t>
      </w:r>
      <w:r w:rsidR="00B9301C">
        <w:rPr>
          <w:rStyle w:val="aa"/>
          <w:b/>
          <w:bCs/>
          <w:kern w:val="1"/>
          <w:sz w:val="22"/>
          <w:szCs w:val="22"/>
        </w:rPr>
        <w:t>Оцените пожалуйста, на сколько полную информацию, Вы получили по условиям акции «</w:t>
      </w:r>
      <w:r w:rsidR="00FE4BD1">
        <w:rPr>
          <w:rStyle w:val="aa"/>
          <w:b/>
          <w:bCs/>
          <w:sz w:val="23"/>
          <w:szCs w:val="23"/>
        </w:rPr>
        <w:t>Чемодан подарков</w:t>
      </w:r>
      <w:r w:rsidR="00B9301C">
        <w:rPr>
          <w:rStyle w:val="aa"/>
          <w:b/>
          <w:bCs/>
          <w:kern w:val="1"/>
          <w:sz w:val="22"/>
          <w:szCs w:val="22"/>
        </w:rPr>
        <w:t>» по 5-балльной шкале (где 5 баллов – отлично, 1 балл – плохо)?</w:t>
      </w:r>
    </w:p>
    <w:p w:rsidR="004B43B5" w:rsidRDefault="004B43B5">
      <w:pPr>
        <w:pStyle w:val="ab"/>
        <w:tabs>
          <w:tab w:val="left" w:pos="851"/>
        </w:tabs>
        <w:suppressAutoHyphens/>
        <w:ind w:firstLine="567"/>
        <w:rPr>
          <w:rStyle w:val="aa"/>
          <w:b/>
          <w:bCs/>
          <w:kern w:val="1"/>
          <w:sz w:val="22"/>
          <w:szCs w:val="22"/>
        </w:rPr>
      </w:pPr>
    </w:p>
    <w:p w:rsidR="004B43B5" w:rsidRDefault="00B9301C" w:rsidP="003E0E69">
      <w:pPr>
        <w:pStyle w:val="ab"/>
        <w:numPr>
          <w:ilvl w:val="0"/>
          <w:numId w:val="11"/>
        </w:numPr>
        <w:suppressAutoHyphens/>
        <w:spacing w:line="100" w:lineRule="atLeast"/>
        <w:jc w:val="center"/>
        <w:rPr>
          <w:rStyle w:val="aa"/>
          <w:b/>
          <w:bCs/>
          <w:kern w:val="1"/>
          <w:sz w:val="22"/>
          <w:szCs w:val="22"/>
        </w:rPr>
      </w:pPr>
      <w:r>
        <w:rPr>
          <w:rStyle w:val="aa"/>
          <w:kern w:val="1"/>
          <w:sz w:val="22"/>
          <w:szCs w:val="22"/>
        </w:rPr>
        <w:t xml:space="preserve">     2      3      4      5</w:t>
      </w:r>
    </w:p>
    <w:p w:rsidR="004B43B5" w:rsidRDefault="004B43B5">
      <w:pPr>
        <w:pStyle w:val="ab"/>
        <w:tabs>
          <w:tab w:val="left" w:pos="851"/>
        </w:tabs>
        <w:suppressAutoHyphens/>
        <w:ind w:firstLine="567"/>
        <w:rPr>
          <w:rStyle w:val="aa"/>
          <w:b/>
          <w:bCs/>
          <w:kern w:val="1"/>
          <w:sz w:val="22"/>
          <w:szCs w:val="22"/>
        </w:rPr>
      </w:pPr>
    </w:p>
    <w:p w:rsidR="004B43B5" w:rsidRDefault="003E0E69" w:rsidP="003E0E69">
      <w:pPr>
        <w:pStyle w:val="ab"/>
        <w:suppressAutoHyphens/>
        <w:ind w:left="567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6.</w:t>
      </w:r>
      <w:r w:rsidR="00B9301C">
        <w:rPr>
          <w:rStyle w:val="aa"/>
          <w:b/>
          <w:bCs/>
          <w:kern w:val="1"/>
          <w:sz w:val="22"/>
          <w:szCs w:val="22"/>
        </w:rPr>
        <w:t>Как часто вы посещаете ТЦ «КУБ»?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 xml:space="preserve">Раз в неделю 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Раз в месяц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Раз в год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b/>
          <w:bCs/>
          <w:sz w:val="22"/>
          <w:szCs w:val="22"/>
        </w:rPr>
      </w:pPr>
      <w:r>
        <w:rPr>
          <w:rStyle w:val="aa"/>
          <w:kern w:val="1"/>
          <w:sz w:val="22"/>
          <w:szCs w:val="22"/>
        </w:rPr>
        <w:t>Свой вари</w:t>
      </w:r>
      <w:r>
        <w:rPr>
          <w:rStyle w:val="aa"/>
          <w:noProof/>
        </w:rPr>
        <w:drawing>
          <wp:anchor distT="0" distB="0" distL="0" distR="0" simplePos="0" relativeHeight="251660288" behindDoc="0" locked="0" layoutInCell="1" allowOverlap="1" wp14:anchorId="1F7C774E" wp14:editId="04F9BB83">
            <wp:simplePos x="0" y="0"/>
            <wp:positionH relativeFrom="page">
              <wp:posOffset>5148164</wp:posOffset>
            </wp:positionH>
            <wp:positionV relativeFrom="page">
              <wp:posOffset>448394</wp:posOffset>
            </wp:positionV>
            <wp:extent cx="1286072" cy="312244"/>
            <wp:effectExtent l="0" t="0" r="0" b="0"/>
            <wp:wrapNone/>
            <wp:docPr id="1073741826" name="officeArt object" descr="D:\Дизайн\Лого ТЦ КУ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:\Дизайн\Лого ТЦ КУБ.png" descr="D:\Дизайн\Лого ТЦ КУБ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72" cy="312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a"/>
          <w:kern w:val="1"/>
          <w:sz w:val="22"/>
          <w:szCs w:val="22"/>
        </w:rPr>
        <w:t>ант ответа ________________________________________</w:t>
      </w:r>
    </w:p>
    <w:p w:rsidR="004B43B5" w:rsidRPr="003E0E69" w:rsidRDefault="004B43B5" w:rsidP="003E0E69">
      <w:pPr>
        <w:pStyle w:val="ab"/>
        <w:tabs>
          <w:tab w:val="left" w:pos="851"/>
        </w:tabs>
        <w:suppressAutoHyphens/>
        <w:rPr>
          <w:sz w:val="22"/>
          <w:szCs w:val="22"/>
        </w:rPr>
      </w:pPr>
    </w:p>
    <w:p w:rsidR="004B43B5" w:rsidRDefault="004B43B5">
      <w:pPr>
        <w:pStyle w:val="ab"/>
        <w:tabs>
          <w:tab w:val="left" w:pos="851"/>
        </w:tabs>
        <w:suppressAutoHyphens/>
        <w:ind w:firstLine="567"/>
        <w:rPr>
          <w:rStyle w:val="aa"/>
          <w:b/>
          <w:bCs/>
          <w:kern w:val="1"/>
          <w:sz w:val="22"/>
          <w:szCs w:val="22"/>
        </w:rPr>
      </w:pPr>
    </w:p>
    <w:p w:rsidR="004B43B5" w:rsidRDefault="003E0E69" w:rsidP="003E0E69">
      <w:pPr>
        <w:pStyle w:val="ab"/>
        <w:suppressAutoHyphens/>
        <w:ind w:left="567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7.</w:t>
      </w:r>
      <w:r w:rsidR="00B9301C">
        <w:rPr>
          <w:rStyle w:val="aa"/>
          <w:b/>
          <w:bCs/>
          <w:kern w:val="1"/>
          <w:sz w:val="22"/>
          <w:szCs w:val="22"/>
        </w:rPr>
        <w:t xml:space="preserve"> Где бы Вам было удобно присоединиться к чату «Выгодно с ТЦ «КУБ»»? </w:t>
      </w:r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proofErr w:type="spellStart"/>
      <w:r>
        <w:rPr>
          <w:rStyle w:val="aa"/>
          <w:kern w:val="1"/>
          <w:sz w:val="22"/>
          <w:szCs w:val="22"/>
        </w:rPr>
        <w:t>WhatsApp</w:t>
      </w:r>
      <w:proofErr w:type="spellEnd"/>
    </w:p>
    <w:p w:rsidR="004B43B5" w:rsidRPr="00FE4BD1" w:rsidRDefault="00B9301C" w:rsidP="00FE4BD1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Telegram</w:t>
      </w:r>
      <w:bookmarkStart w:id="0" w:name="_GoBack"/>
      <w:bookmarkEnd w:id="0"/>
    </w:p>
    <w:p w:rsidR="004B43B5" w:rsidRDefault="00B9301C">
      <w:pPr>
        <w:pStyle w:val="ab"/>
        <w:numPr>
          <w:ilvl w:val="0"/>
          <w:numId w:val="6"/>
        </w:numPr>
        <w:suppressAutoHyphens/>
        <w:spacing w:line="100" w:lineRule="atLeast"/>
        <w:rPr>
          <w:sz w:val="22"/>
          <w:szCs w:val="22"/>
        </w:rPr>
      </w:pPr>
      <w:r>
        <w:rPr>
          <w:rStyle w:val="aa"/>
          <w:kern w:val="1"/>
          <w:sz w:val="22"/>
          <w:szCs w:val="22"/>
        </w:rPr>
        <w:t>Свой вариант ответа ________________________________________</w:t>
      </w:r>
    </w:p>
    <w:p w:rsidR="004B43B5" w:rsidRDefault="004B43B5">
      <w:pPr>
        <w:pStyle w:val="ab"/>
        <w:tabs>
          <w:tab w:val="left" w:pos="720"/>
          <w:tab w:val="left" w:pos="851"/>
          <w:tab w:val="left" w:pos="1701"/>
        </w:tabs>
        <w:suppressAutoHyphens/>
        <w:spacing w:line="100" w:lineRule="atLeast"/>
        <w:ind w:firstLine="981"/>
        <w:rPr>
          <w:rStyle w:val="aa"/>
          <w:b/>
          <w:bCs/>
          <w:kern w:val="1"/>
          <w:sz w:val="22"/>
          <w:szCs w:val="22"/>
        </w:rPr>
      </w:pPr>
    </w:p>
    <w:p w:rsidR="004B43B5" w:rsidRDefault="003E0E69" w:rsidP="003E0E69">
      <w:pPr>
        <w:pStyle w:val="ab"/>
        <w:suppressAutoHyphens/>
        <w:spacing w:line="480" w:lineRule="auto"/>
        <w:ind w:left="567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8.</w:t>
      </w:r>
      <w:r w:rsidR="00B9301C">
        <w:rPr>
          <w:rStyle w:val="aa"/>
          <w:b/>
          <w:bCs/>
          <w:kern w:val="1"/>
          <w:sz w:val="22"/>
          <w:szCs w:val="22"/>
        </w:rPr>
        <w:t xml:space="preserve"> Какие магазины в ТЦ «КУБ» Вы часто посещаете? _____________________________</w:t>
      </w:r>
      <w:r>
        <w:rPr>
          <w:rStyle w:val="aa"/>
          <w:b/>
          <w:bCs/>
          <w:kern w:val="1"/>
          <w:sz w:val="22"/>
          <w:szCs w:val="22"/>
        </w:rPr>
        <w:t xml:space="preserve">___        </w:t>
      </w:r>
    </w:p>
    <w:p w:rsidR="004B43B5" w:rsidRDefault="003E0E69" w:rsidP="003E0E69">
      <w:pPr>
        <w:pStyle w:val="ab"/>
        <w:suppressAutoHyphens/>
        <w:spacing w:line="480" w:lineRule="auto"/>
        <w:ind w:left="567"/>
        <w:rPr>
          <w:sz w:val="22"/>
          <w:szCs w:val="22"/>
        </w:rPr>
      </w:pPr>
      <w:r>
        <w:rPr>
          <w:rStyle w:val="aa"/>
          <w:b/>
          <w:bCs/>
          <w:kern w:val="1"/>
          <w:sz w:val="22"/>
          <w:szCs w:val="22"/>
        </w:rPr>
        <w:t>9.</w:t>
      </w:r>
      <w:r w:rsidR="00B9301C">
        <w:rPr>
          <w:rStyle w:val="aa"/>
          <w:b/>
          <w:bCs/>
          <w:kern w:val="1"/>
          <w:sz w:val="22"/>
          <w:szCs w:val="22"/>
        </w:rPr>
        <w:t xml:space="preserve"> Каких магазинов в ТЦ «КУБ» Вам не хватает? _________________________________</w:t>
      </w:r>
      <w:r>
        <w:rPr>
          <w:rStyle w:val="aa"/>
          <w:b/>
          <w:bCs/>
          <w:kern w:val="1"/>
          <w:sz w:val="22"/>
          <w:szCs w:val="22"/>
        </w:rPr>
        <w:t xml:space="preserve">___       </w:t>
      </w:r>
    </w:p>
    <w:p w:rsidR="004B43B5" w:rsidRDefault="004B43B5">
      <w:pPr>
        <w:pStyle w:val="ab"/>
        <w:ind w:firstLine="567"/>
        <w:jc w:val="both"/>
        <w:rPr>
          <w:rStyle w:val="aa"/>
          <w:b/>
          <w:bCs/>
          <w:kern w:val="1"/>
          <w:sz w:val="22"/>
          <w:szCs w:val="22"/>
        </w:rPr>
      </w:pPr>
    </w:p>
    <w:p w:rsidR="004B43B5" w:rsidRPr="003E0E69" w:rsidRDefault="00B9301C">
      <w:pPr>
        <w:pStyle w:val="ab"/>
        <w:ind w:firstLine="567"/>
        <w:jc w:val="both"/>
        <w:rPr>
          <w:rStyle w:val="aa"/>
          <w:i/>
          <w:iCs/>
          <w:sz w:val="18"/>
          <w:szCs w:val="18"/>
        </w:rPr>
      </w:pPr>
      <w:r w:rsidRPr="003E0E69">
        <w:rPr>
          <w:rStyle w:val="aa"/>
          <w:i/>
          <w:iCs/>
          <w:sz w:val="18"/>
          <w:szCs w:val="18"/>
        </w:rPr>
        <w:t>Настоящим Я, ____________________________________________________________, участвуя в Акции под условным наименованием «</w:t>
      </w:r>
      <w:r w:rsidR="003E0E69" w:rsidRPr="003E0E69">
        <w:rPr>
          <w:rStyle w:val="aa"/>
          <w:b/>
          <w:bCs/>
          <w:sz w:val="18"/>
          <w:szCs w:val="18"/>
        </w:rPr>
        <w:t>Чемодан подарков</w:t>
      </w:r>
      <w:r w:rsidRPr="003E0E69">
        <w:rPr>
          <w:rStyle w:val="aa"/>
          <w:i/>
          <w:iCs/>
          <w:sz w:val="18"/>
          <w:szCs w:val="18"/>
        </w:rPr>
        <w:t>»» (далее – «Акция»), даю нижеследующее согласие на обработку своих персональных данных.</w:t>
      </w:r>
    </w:p>
    <w:p w:rsidR="004B43B5" w:rsidRPr="003E0E69" w:rsidRDefault="00B9301C">
      <w:pPr>
        <w:pStyle w:val="ab"/>
        <w:ind w:firstLine="567"/>
        <w:jc w:val="both"/>
        <w:rPr>
          <w:rStyle w:val="aa"/>
          <w:i/>
          <w:iCs/>
          <w:sz w:val="18"/>
          <w:szCs w:val="18"/>
        </w:rPr>
      </w:pPr>
      <w:r w:rsidRPr="003E0E69">
        <w:rPr>
          <w:rStyle w:val="aa"/>
          <w:i/>
          <w:iCs/>
          <w:sz w:val="18"/>
          <w:szCs w:val="18"/>
        </w:rPr>
        <w:t>Во исполнение требований Федерального закона «О персональных данных» № 152- ФЗ от 27.07.2006 г., я даю свое согласие организатору Акции ООО «</w:t>
      </w:r>
      <w:proofErr w:type="spellStart"/>
      <w:r w:rsidRPr="003E0E69">
        <w:rPr>
          <w:rStyle w:val="aa"/>
          <w:i/>
          <w:iCs/>
          <w:sz w:val="18"/>
          <w:szCs w:val="18"/>
        </w:rPr>
        <w:t>ЦентрКУБ</w:t>
      </w:r>
      <w:proofErr w:type="spellEnd"/>
      <w:r w:rsidRPr="003E0E69">
        <w:rPr>
          <w:rStyle w:val="aa"/>
          <w:i/>
          <w:iCs/>
          <w:sz w:val="18"/>
          <w:szCs w:val="18"/>
        </w:rPr>
        <w:t>» (ИНН 5262314170), контрагентам, аффилированным и зависимым компаниям и организациям Организатора, на обработку моих персональных данных, в целях участия в Акции, в целях осуществления после окончания Акции Организатором Акции рекламных активностей, в том числе рассылки мне посредством  SMS-сообщений информации от ТЦ «КУБ»: об акциях, новинках, конкурсах.</w:t>
      </w:r>
    </w:p>
    <w:p w:rsidR="004B43B5" w:rsidRPr="003E0E69" w:rsidRDefault="00B9301C">
      <w:pPr>
        <w:pStyle w:val="ab"/>
        <w:ind w:firstLine="567"/>
        <w:jc w:val="both"/>
        <w:rPr>
          <w:rStyle w:val="aa"/>
          <w:i/>
          <w:iCs/>
          <w:sz w:val="18"/>
          <w:szCs w:val="18"/>
        </w:rPr>
      </w:pPr>
      <w:r w:rsidRPr="003E0E69">
        <w:rPr>
          <w:rStyle w:val="aa"/>
          <w:i/>
          <w:iCs/>
          <w:sz w:val="18"/>
          <w:szCs w:val="18"/>
        </w:rPr>
        <w:t>Данное согласие дается на срок 5 (пять) лет после окончания Акции.</w:t>
      </w:r>
    </w:p>
    <w:p w:rsidR="004B43B5" w:rsidRPr="003E0E69" w:rsidRDefault="00B9301C">
      <w:pPr>
        <w:pStyle w:val="ab"/>
        <w:ind w:firstLine="567"/>
        <w:jc w:val="both"/>
        <w:rPr>
          <w:rStyle w:val="aa"/>
          <w:i/>
          <w:iCs/>
          <w:sz w:val="18"/>
          <w:szCs w:val="18"/>
        </w:rPr>
      </w:pPr>
      <w:r w:rsidRPr="003E0E69">
        <w:rPr>
          <w:rStyle w:val="aa"/>
          <w:i/>
          <w:iCs/>
          <w:sz w:val="18"/>
          <w:szCs w:val="18"/>
        </w:rPr>
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4B43B5" w:rsidRPr="003E0E69" w:rsidRDefault="00B9301C">
      <w:pPr>
        <w:pStyle w:val="ab"/>
        <w:ind w:firstLine="567"/>
        <w:jc w:val="both"/>
        <w:rPr>
          <w:rStyle w:val="aa"/>
          <w:i/>
          <w:iCs/>
          <w:sz w:val="18"/>
          <w:szCs w:val="18"/>
        </w:rPr>
      </w:pPr>
      <w:r w:rsidRPr="003E0E69">
        <w:rPr>
          <w:rStyle w:val="aa"/>
          <w:i/>
          <w:iCs/>
          <w:sz w:val="18"/>
          <w:szCs w:val="18"/>
        </w:rPr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электронный адрес, адрес проживания и любая другая информация.</w:t>
      </w:r>
    </w:p>
    <w:p w:rsidR="004B43B5" w:rsidRPr="003E0E69" w:rsidRDefault="00B9301C">
      <w:pPr>
        <w:pStyle w:val="ab"/>
        <w:ind w:firstLine="567"/>
        <w:jc w:val="both"/>
        <w:rPr>
          <w:rStyle w:val="aa"/>
          <w:i/>
          <w:iCs/>
          <w:sz w:val="18"/>
          <w:szCs w:val="18"/>
        </w:rPr>
      </w:pPr>
      <w:r w:rsidRPr="003E0E69">
        <w:rPr>
          <w:rStyle w:val="aa"/>
          <w:i/>
          <w:iCs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4B43B5" w:rsidRPr="003E0E69" w:rsidRDefault="004B43B5">
      <w:pPr>
        <w:pStyle w:val="ab"/>
        <w:suppressAutoHyphens/>
        <w:spacing w:line="100" w:lineRule="atLeast"/>
        <w:jc w:val="center"/>
        <w:rPr>
          <w:rStyle w:val="aa"/>
          <w:b/>
          <w:bCs/>
          <w:kern w:val="1"/>
          <w:sz w:val="18"/>
          <w:szCs w:val="18"/>
        </w:rPr>
      </w:pPr>
    </w:p>
    <w:p w:rsidR="004B43B5" w:rsidRPr="003E0E69" w:rsidRDefault="00B9301C">
      <w:pPr>
        <w:pStyle w:val="ab"/>
        <w:suppressAutoHyphens/>
        <w:spacing w:line="100" w:lineRule="atLeast"/>
        <w:jc w:val="both"/>
        <w:rPr>
          <w:rStyle w:val="aa"/>
          <w:b/>
          <w:bCs/>
          <w:kern w:val="1"/>
          <w:sz w:val="18"/>
          <w:szCs w:val="18"/>
        </w:rPr>
      </w:pPr>
      <w:r w:rsidRPr="003E0E69">
        <w:rPr>
          <w:rStyle w:val="aa"/>
          <w:b/>
          <w:bCs/>
          <w:kern w:val="1"/>
          <w:sz w:val="18"/>
          <w:szCs w:val="18"/>
        </w:rPr>
        <w:t xml:space="preserve">_____________________ /_________________________________________________________________________/ </w:t>
      </w:r>
    </w:p>
    <w:p w:rsidR="004B43B5" w:rsidRPr="003E0E69" w:rsidRDefault="00B9301C">
      <w:pPr>
        <w:pStyle w:val="ab"/>
        <w:suppressAutoHyphens/>
        <w:spacing w:line="100" w:lineRule="atLeast"/>
        <w:jc w:val="both"/>
        <w:rPr>
          <w:sz w:val="18"/>
          <w:szCs w:val="18"/>
        </w:rPr>
      </w:pPr>
      <w:r w:rsidRPr="003E0E69">
        <w:rPr>
          <w:rStyle w:val="aa"/>
          <w:i/>
          <w:iCs/>
          <w:kern w:val="1"/>
          <w:sz w:val="18"/>
          <w:szCs w:val="18"/>
        </w:rPr>
        <w:t>(</w:t>
      </w:r>
      <w:proofErr w:type="gramStart"/>
      <w:r w:rsidRPr="003E0E69">
        <w:rPr>
          <w:rStyle w:val="aa"/>
          <w:i/>
          <w:iCs/>
          <w:kern w:val="1"/>
          <w:sz w:val="18"/>
          <w:szCs w:val="18"/>
        </w:rPr>
        <w:t>подпись</w:t>
      </w:r>
      <w:proofErr w:type="gramEnd"/>
      <w:r w:rsidRPr="003E0E69">
        <w:rPr>
          <w:rStyle w:val="aa"/>
          <w:i/>
          <w:iCs/>
          <w:kern w:val="1"/>
          <w:sz w:val="18"/>
          <w:szCs w:val="18"/>
        </w:rPr>
        <w:t xml:space="preserve"> участника Акции)                                                                            (расшифровка подписи)</w:t>
      </w:r>
    </w:p>
    <w:sectPr w:rsidR="004B43B5" w:rsidRPr="003E0E69">
      <w:headerReference w:type="default" r:id="rId12"/>
      <w:footerReference w:type="default" r:id="rId13"/>
      <w:pgSz w:w="11900" w:h="16840"/>
      <w:pgMar w:top="567" w:right="566" w:bottom="426" w:left="10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64" w:rsidRDefault="00D86A64">
      <w:r>
        <w:separator/>
      </w:r>
    </w:p>
  </w:endnote>
  <w:endnote w:type="continuationSeparator" w:id="0">
    <w:p w:rsidR="00D86A64" w:rsidRDefault="00D8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B5" w:rsidRDefault="00B9301C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E4BD1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64" w:rsidRDefault="00D86A64">
      <w:r>
        <w:separator/>
      </w:r>
    </w:p>
  </w:footnote>
  <w:footnote w:type="continuationSeparator" w:id="0">
    <w:p w:rsidR="00D86A64" w:rsidRDefault="00D8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B5" w:rsidRDefault="004B43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2.75pt;height:42.75pt;visibility:visible" o:bullet="t">
        <v:imagedata r:id="rId1" o:title="image3"/>
      </v:shape>
    </w:pict>
  </w:numPicBullet>
  <w:abstractNum w:abstractNumId="0">
    <w:nsid w:val="04751A12"/>
    <w:multiLevelType w:val="hybridMultilevel"/>
    <w:tmpl w:val="D38E7EE8"/>
    <w:numStyleLink w:val="2"/>
  </w:abstractNum>
  <w:abstractNum w:abstractNumId="1">
    <w:nsid w:val="34026CE5"/>
    <w:multiLevelType w:val="hybridMultilevel"/>
    <w:tmpl w:val="D38E7EE8"/>
    <w:styleLink w:val="2"/>
    <w:lvl w:ilvl="0" w:tplc="F4F634FC">
      <w:start w:val="1"/>
      <w:numFmt w:val="decimal"/>
      <w:lvlText w:val="%1."/>
      <w:lvlJc w:val="left"/>
      <w:pPr>
        <w:tabs>
          <w:tab w:val="left" w:pos="360"/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279D2">
      <w:start w:val="1"/>
      <w:numFmt w:val="decimal"/>
      <w:lvlText w:val="%2."/>
      <w:lvlJc w:val="left"/>
      <w:pPr>
        <w:tabs>
          <w:tab w:val="left" w:pos="360"/>
          <w:tab w:val="left" w:pos="851"/>
          <w:tab w:val="num" w:pos="1429"/>
        </w:tabs>
        <w:ind w:left="862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FE384A">
      <w:start w:val="1"/>
      <w:numFmt w:val="lowerRoman"/>
      <w:lvlText w:val="%3."/>
      <w:lvlJc w:val="left"/>
      <w:pPr>
        <w:tabs>
          <w:tab w:val="left" w:pos="360"/>
          <w:tab w:val="left" w:pos="851"/>
          <w:tab w:val="num" w:pos="2007"/>
        </w:tabs>
        <w:ind w:left="1440" w:firstLine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4C41E">
      <w:start w:val="1"/>
      <w:numFmt w:val="decimal"/>
      <w:lvlText w:val="%4."/>
      <w:lvlJc w:val="left"/>
      <w:pPr>
        <w:tabs>
          <w:tab w:val="left" w:pos="360"/>
          <w:tab w:val="left" w:pos="851"/>
          <w:tab w:val="num" w:pos="2727"/>
        </w:tabs>
        <w:ind w:left="2160" w:firstLine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6887A">
      <w:start w:val="1"/>
      <w:numFmt w:val="lowerLetter"/>
      <w:lvlText w:val="%5."/>
      <w:lvlJc w:val="left"/>
      <w:pPr>
        <w:tabs>
          <w:tab w:val="left" w:pos="360"/>
          <w:tab w:val="left" w:pos="851"/>
          <w:tab w:val="num" w:pos="3447"/>
        </w:tabs>
        <w:ind w:left="2880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630AE">
      <w:start w:val="1"/>
      <w:numFmt w:val="lowerRoman"/>
      <w:suff w:val="nothing"/>
      <w:lvlText w:val="%6."/>
      <w:lvlJc w:val="left"/>
      <w:pPr>
        <w:tabs>
          <w:tab w:val="left" w:pos="360"/>
          <w:tab w:val="left" w:pos="851"/>
        </w:tabs>
        <w:ind w:left="3600" w:firstLine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47896">
      <w:start w:val="1"/>
      <w:numFmt w:val="decimal"/>
      <w:lvlText w:val="%7."/>
      <w:lvlJc w:val="left"/>
      <w:pPr>
        <w:tabs>
          <w:tab w:val="left" w:pos="360"/>
          <w:tab w:val="left" w:pos="851"/>
          <w:tab w:val="num" w:pos="4887"/>
        </w:tabs>
        <w:ind w:left="4320" w:firstLine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2EF6FE">
      <w:start w:val="1"/>
      <w:numFmt w:val="lowerLetter"/>
      <w:lvlText w:val="%8."/>
      <w:lvlJc w:val="left"/>
      <w:pPr>
        <w:tabs>
          <w:tab w:val="left" w:pos="360"/>
          <w:tab w:val="left" w:pos="851"/>
          <w:tab w:val="num" w:pos="5607"/>
        </w:tabs>
        <w:ind w:left="5040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21F16">
      <w:start w:val="1"/>
      <w:numFmt w:val="lowerRoman"/>
      <w:suff w:val="nothing"/>
      <w:lvlText w:val="%9."/>
      <w:lvlJc w:val="left"/>
      <w:pPr>
        <w:tabs>
          <w:tab w:val="left" w:pos="360"/>
          <w:tab w:val="left" w:pos="851"/>
        </w:tabs>
        <w:ind w:left="5760" w:firstLine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FC36DFE"/>
    <w:multiLevelType w:val="hybridMultilevel"/>
    <w:tmpl w:val="14A0837E"/>
    <w:styleLink w:val="a"/>
    <w:lvl w:ilvl="0" w:tplc="17546E0E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num" w:pos="1201"/>
          <w:tab w:val="left" w:pos="1701"/>
        </w:tabs>
        <w:ind w:left="22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AC70B1BE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num" w:pos="1441"/>
          <w:tab w:val="left" w:pos="1701"/>
        </w:tabs>
        <w:ind w:left="46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5BD434FE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num" w:pos="1681"/>
          <w:tab w:val="left" w:pos="1701"/>
        </w:tabs>
        <w:ind w:left="70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56EC12EC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left" w:pos="1701"/>
          <w:tab w:val="num" w:pos="1921"/>
        </w:tabs>
        <w:ind w:left="94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4F943B74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left" w:pos="1701"/>
          <w:tab w:val="num" w:pos="2161"/>
        </w:tabs>
        <w:ind w:left="118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1AA0BC5C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left" w:pos="1701"/>
          <w:tab w:val="num" w:pos="2401"/>
        </w:tabs>
        <w:ind w:left="142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BB2E74F6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left" w:pos="1701"/>
          <w:tab w:val="num" w:pos="2641"/>
        </w:tabs>
        <w:ind w:left="166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69846CCA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left" w:pos="1701"/>
          <w:tab w:val="num" w:pos="2881"/>
        </w:tabs>
        <w:ind w:left="190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1F4ABCC6">
      <w:start w:val="1"/>
      <w:numFmt w:val="bullet"/>
      <w:lvlText w:val="•"/>
      <w:lvlPicBulletId w:val="0"/>
      <w:lvlJc w:val="left"/>
      <w:pPr>
        <w:tabs>
          <w:tab w:val="left" w:pos="720"/>
          <w:tab w:val="left" w:pos="851"/>
          <w:tab w:val="left" w:pos="1201"/>
          <w:tab w:val="left" w:pos="1701"/>
          <w:tab w:val="num" w:pos="3121"/>
        </w:tabs>
        <w:ind w:left="2140" w:firstLine="7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3">
    <w:nsid w:val="47960CE8"/>
    <w:multiLevelType w:val="hybridMultilevel"/>
    <w:tmpl w:val="FB1AA490"/>
    <w:numStyleLink w:val="a0"/>
  </w:abstractNum>
  <w:abstractNum w:abstractNumId="4">
    <w:nsid w:val="54DD7A2A"/>
    <w:multiLevelType w:val="hybridMultilevel"/>
    <w:tmpl w:val="FB1AA490"/>
    <w:styleLink w:val="a0"/>
    <w:lvl w:ilvl="0" w:tplc="D8C8156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8D69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20911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DA1F7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27F6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E46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0821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BE654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4BFF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1B56EA6"/>
    <w:multiLevelType w:val="hybridMultilevel"/>
    <w:tmpl w:val="14A0837E"/>
    <w:numStyleLink w:val="a"/>
  </w:abstractNum>
  <w:abstractNum w:abstractNumId="6">
    <w:nsid w:val="76D51E5B"/>
    <w:multiLevelType w:val="hybridMultilevel"/>
    <w:tmpl w:val="74321774"/>
    <w:lvl w:ilvl="0" w:tplc="83363BB8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0"/>
    <w:lvlOverride w:ilvl="0">
      <w:startOverride w:val="7"/>
      <w:lvl w:ilvl="0" w:tplc="B8C61076">
        <w:start w:val="7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DAF0F0">
        <w:start w:val="1"/>
        <w:numFmt w:val="decimal"/>
        <w:lvlText w:val="%2."/>
        <w:lvlJc w:val="left"/>
        <w:pPr>
          <w:tabs>
            <w:tab w:val="left" w:pos="851"/>
            <w:tab w:val="num" w:pos="1429"/>
          </w:tabs>
          <w:ind w:left="862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98575A">
        <w:start w:val="1"/>
        <w:numFmt w:val="lowerRoman"/>
        <w:lvlText w:val="%3."/>
        <w:lvlJc w:val="left"/>
        <w:pPr>
          <w:tabs>
            <w:tab w:val="left" w:pos="851"/>
            <w:tab w:val="num" w:pos="2007"/>
          </w:tabs>
          <w:ind w:left="1440" w:firstLine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ACCBA2">
        <w:start w:val="1"/>
        <w:numFmt w:val="decimal"/>
        <w:lvlText w:val="%4."/>
        <w:lvlJc w:val="left"/>
        <w:pPr>
          <w:tabs>
            <w:tab w:val="left" w:pos="851"/>
            <w:tab w:val="num" w:pos="2727"/>
          </w:tabs>
          <w:ind w:left="2160" w:firstLine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22AFEC">
        <w:start w:val="1"/>
        <w:numFmt w:val="lowerLetter"/>
        <w:lvlText w:val="%5."/>
        <w:lvlJc w:val="left"/>
        <w:pPr>
          <w:tabs>
            <w:tab w:val="left" w:pos="851"/>
            <w:tab w:val="num" w:pos="3447"/>
          </w:tabs>
          <w:ind w:left="2880" w:firstLine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C897C8">
        <w:start w:val="1"/>
        <w:numFmt w:val="lowerRoman"/>
        <w:suff w:val="nothing"/>
        <w:lvlText w:val="%6."/>
        <w:lvlJc w:val="left"/>
        <w:pPr>
          <w:tabs>
            <w:tab w:val="left" w:pos="851"/>
          </w:tabs>
          <w:ind w:left="360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220B78">
        <w:start w:val="1"/>
        <w:numFmt w:val="decimal"/>
        <w:lvlText w:val="%7."/>
        <w:lvlJc w:val="left"/>
        <w:pPr>
          <w:tabs>
            <w:tab w:val="left" w:pos="851"/>
            <w:tab w:val="num" w:pos="4887"/>
          </w:tabs>
          <w:ind w:left="4320" w:firstLine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A4D576">
        <w:start w:val="1"/>
        <w:numFmt w:val="lowerLetter"/>
        <w:lvlText w:val="%8."/>
        <w:lvlJc w:val="left"/>
        <w:pPr>
          <w:tabs>
            <w:tab w:val="left" w:pos="851"/>
            <w:tab w:val="num" w:pos="5607"/>
          </w:tabs>
          <w:ind w:left="5040" w:firstLine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7A9C2C">
        <w:start w:val="1"/>
        <w:numFmt w:val="lowerRoman"/>
        <w:suff w:val="nothing"/>
        <w:lvlText w:val="%9."/>
        <w:lvlJc w:val="left"/>
        <w:pPr>
          <w:tabs>
            <w:tab w:val="left" w:pos="851"/>
          </w:tabs>
          <w:ind w:left="576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9"/>
      <w:lvl w:ilvl="0" w:tplc="B8C61076">
        <w:start w:val="9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DAF0F0">
        <w:start w:val="1"/>
        <w:numFmt w:val="decimal"/>
        <w:lvlText w:val="%2."/>
        <w:lvlJc w:val="left"/>
        <w:pPr>
          <w:tabs>
            <w:tab w:val="num" w:pos="1429"/>
          </w:tabs>
          <w:ind w:left="862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98575A">
        <w:start w:val="1"/>
        <w:numFmt w:val="lowerRoman"/>
        <w:lvlText w:val="%3."/>
        <w:lvlJc w:val="left"/>
        <w:pPr>
          <w:tabs>
            <w:tab w:val="num" w:pos="2007"/>
          </w:tabs>
          <w:ind w:left="1440" w:firstLine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ACCBA2">
        <w:start w:val="1"/>
        <w:numFmt w:val="decimal"/>
        <w:lvlText w:val="%4."/>
        <w:lvlJc w:val="left"/>
        <w:pPr>
          <w:tabs>
            <w:tab w:val="num" w:pos="2727"/>
          </w:tabs>
          <w:ind w:left="2160" w:firstLine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22AFEC">
        <w:start w:val="1"/>
        <w:numFmt w:val="lowerLetter"/>
        <w:lvlText w:val="%5."/>
        <w:lvlJc w:val="left"/>
        <w:pPr>
          <w:tabs>
            <w:tab w:val="num" w:pos="3447"/>
          </w:tabs>
          <w:ind w:left="2880" w:firstLine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C897C8">
        <w:start w:val="1"/>
        <w:numFmt w:val="lowerRoman"/>
        <w:suff w:val="nothing"/>
        <w:lvlText w:val="%6."/>
        <w:lvlJc w:val="left"/>
        <w:pPr>
          <w:ind w:left="360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220B78">
        <w:start w:val="1"/>
        <w:numFmt w:val="decimal"/>
        <w:lvlText w:val="%7."/>
        <w:lvlJc w:val="left"/>
        <w:pPr>
          <w:tabs>
            <w:tab w:val="num" w:pos="4887"/>
          </w:tabs>
          <w:ind w:left="4320" w:firstLine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A4D576">
        <w:start w:val="1"/>
        <w:numFmt w:val="lowerLetter"/>
        <w:lvlText w:val="%8."/>
        <w:lvlJc w:val="left"/>
        <w:pPr>
          <w:tabs>
            <w:tab w:val="num" w:pos="5607"/>
          </w:tabs>
          <w:ind w:left="5040" w:firstLine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7A9C2C">
        <w:start w:val="1"/>
        <w:numFmt w:val="lowerRoman"/>
        <w:suff w:val="nothing"/>
        <w:lvlText w:val="%9."/>
        <w:lvlJc w:val="left"/>
        <w:pPr>
          <w:ind w:left="576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0"/>
      <w:lvl w:ilvl="0" w:tplc="B8C61076">
        <w:start w:val="10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DAF0F0">
        <w:start w:val="1"/>
        <w:numFmt w:val="decimal"/>
        <w:lvlText w:val="%2."/>
        <w:lvlJc w:val="left"/>
        <w:pPr>
          <w:tabs>
            <w:tab w:val="num" w:pos="1429"/>
          </w:tabs>
          <w:ind w:left="862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98575A">
        <w:start w:val="1"/>
        <w:numFmt w:val="lowerRoman"/>
        <w:lvlText w:val="%3."/>
        <w:lvlJc w:val="left"/>
        <w:pPr>
          <w:tabs>
            <w:tab w:val="num" w:pos="2007"/>
          </w:tabs>
          <w:ind w:left="1440" w:firstLine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ACCBA2">
        <w:start w:val="1"/>
        <w:numFmt w:val="decimal"/>
        <w:lvlText w:val="%4."/>
        <w:lvlJc w:val="left"/>
        <w:pPr>
          <w:tabs>
            <w:tab w:val="num" w:pos="2727"/>
          </w:tabs>
          <w:ind w:left="2160" w:firstLine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22AFEC">
        <w:start w:val="1"/>
        <w:numFmt w:val="lowerLetter"/>
        <w:lvlText w:val="%5."/>
        <w:lvlJc w:val="left"/>
        <w:pPr>
          <w:tabs>
            <w:tab w:val="num" w:pos="3447"/>
          </w:tabs>
          <w:ind w:left="2880" w:firstLine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C897C8">
        <w:start w:val="1"/>
        <w:numFmt w:val="lowerRoman"/>
        <w:suff w:val="nothing"/>
        <w:lvlText w:val="%6."/>
        <w:lvlJc w:val="left"/>
        <w:pPr>
          <w:ind w:left="360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220B78">
        <w:start w:val="1"/>
        <w:numFmt w:val="decimal"/>
        <w:lvlText w:val="%7."/>
        <w:lvlJc w:val="left"/>
        <w:pPr>
          <w:tabs>
            <w:tab w:val="num" w:pos="4887"/>
          </w:tabs>
          <w:ind w:left="4320" w:firstLine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A4D576">
        <w:start w:val="1"/>
        <w:numFmt w:val="lowerLetter"/>
        <w:lvlText w:val="%8."/>
        <w:lvlJc w:val="left"/>
        <w:pPr>
          <w:tabs>
            <w:tab w:val="num" w:pos="5607"/>
          </w:tabs>
          <w:ind w:left="5040" w:firstLine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7A9C2C">
        <w:start w:val="1"/>
        <w:numFmt w:val="lowerRoman"/>
        <w:suff w:val="nothing"/>
        <w:lvlText w:val="%9."/>
        <w:lvlJc w:val="left"/>
        <w:pPr>
          <w:ind w:left="576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1"/>
      <w:lvl w:ilvl="0" w:tplc="B8C61076">
        <w:start w:val="1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DAF0F0">
        <w:start w:val="1"/>
        <w:numFmt w:val="decimal"/>
        <w:lvlText w:val="%2."/>
        <w:lvlJc w:val="left"/>
        <w:pPr>
          <w:tabs>
            <w:tab w:val="num" w:pos="1429"/>
          </w:tabs>
          <w:ind w:left="862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98575A">
        <w:start w:val="1"/>
        <w:numFmt w:val="lowerRoman"/>
        <w:lvlText w:val="%3."/>
        <w:lvlJc w:val="left"/>
        <w:pPr>
          <w:tabs>
            <w:tab w:val="num" w:pos="2007"/>
          </w:tabs>
          <w:ind w:left="1440" w:firstLine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ACCBA2">
        <w:start w:val="1"/>
        <w:numFmt w:val="decimal"/>
        <w:lvlText w:val="%4."/>
        <w:lvlJc w:val="left"/>
        <w:pPr>
          <w:tabs>
            <w:tab w:val="num" w:pos="2727"/>
          </w:tabs>
          <w:ind w:left="2160" w:firstLine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D22AFEC">
        <w:start w:val="1"/>
        <w:numFmt w:val="lowerLetter"/>
        <w:lvlText w:val="%5."/>
        <w:lvlJc w:val="left"/>
        <w:pPr>
          <w:tabs>
            <w:tab w:val="num" w:pos="3447"/>
          </w:tabs>
          <w:ind w:left="2880" w:firstLine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C897C8">
        <w:start w:val="1"/>
        <w:numFmt w:val="lowerRoman"/>
        <w:suff w:val="nothing"/>
        <w:lvlText w:val="%6."/>
        <w:lvlJc w:val="left"/>
        <w:pPr>
          <w:ind w:left="360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220B78">
        <w:start w:val="1"/>
        <w:numFmt w:val="decimal"/>
        <w:lvlText w:val="%7."/>
        <w:lvlJc w:val="left"/>
        <w:pPr>
          <w:tabs>
            <w:tab w:val="num" w:pos="4887"/>
          </w:tabs>
          <w:ind w:left="4320" w:firstLine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A4D576">
        <w:start w:val="1"/>
        <w:numFmt w:val="lowerLetter"/>
        <w:lvlText w:val="%8."/>
        <w:lvlJc w:val="left"/>
        <w:pPr>
          <w:tabs>
            <w:tab w:val="num" w:pos="5607"/>
          </w:tabs>
          <w:ind w:left="5040" w:firstLine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7A9C2C">
        <w:start w:val="1"/>
        <w:numFmt w:val="lowerRoman"/>
        <w:suff w:val="nothing"/>
        <w:lvlText w:val="%9."/>
        <w:lvlJc w:val="left"/>
        <w:pPr>
          <w:ind w:left="5760" w:firstLine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B5"/>
    <w:rsid w:val="0011235F"/>
    <w:rsid w:val="002071EA"/>
    <w:rsid w:val="003716C7"/>
    <w:rsid w:val="003D606A"/>
    <w:rsid w:val="003E0E69"/>
    <w:rsid w:val="004B43B5"/>
    <w:rsid w:val="00600EDA"/>
    <w:rsid w:val="00766A37"/>
    <w:rsid w:val="00B25ECC"/>
    <w:rsid w:val="00B630CC"/>
    <w:rsid w:val="00B9301C"/>
    <w:rsid w:val="00BF3838"/>
    <w:rsid w:val="00D86A64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AFED7-E8C5-4BC9-87DF-28F1056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 A"/>
  </w:style>
  <w:style w:type="paragraph" w:styleId="a9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a0">
    <w:name w:val="С числами"/>
    <w:pPr>
      <w:numPr>
        <w:numId w:val="1"/>
      </w:numPr>
    </w:pPr>
  </w:style>
  <w:style w:type="character" w:customStyle="1" w:styleId="aa">
    <w:name w:val="Нет"/>
  </w:style>
  <w:style w:type="character" w:customStyle="1" w:styleId="Hyperlink0">
    <w:name w:val="Hyperlink.0"/>
    <w:basedOn w:val="aa"/>
    <w:rPr>
      <w:outline w:val="0"/>
      <w:color w:val="0563C1"/>
      <w:sz w:val="23"/>
      <w:szCs w:val="23"/>
      <w:u w:val="single" w:color="0563C1"/>
    </w:rPr>
  </w:style>
  <w:style w:type="paragraph" w:styleId="ab">
    <w:name w:val="Body Text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a">
    <w:name w:val="Изображение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kub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ck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ckub.ru/%252525252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Белова Елена</cp:lastModifiedBy>
  <cp:revision>7</cp:revision>
  <dcterms:created xsi:type="dcterms:W3CDTF">2023-08-31T08:32:00Z</dcterms:created>
  <dcterms:modified xsi:type="dcterms:W3CDTF">2025-09-08T11:13:00Z</dcterms:modified>
</cp:coreProperties>
</file>